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EC" w:rsidRDefault="004776EC" w:rsidP="004776EC">
      <w:pPr>
        <w:spacing w:line="240" w:lineRule="auto"/>
        <w:ind w:left="9923"/>
        <w:contextualSpacing/>
        <w:jc w:val="both"/>
        <w:rPr>
          <w:rFonts w:ascii="Times New Roman" w:hAnsi="Times New Roman" w:cs="Times New Roman"/>
          <w:sz w:val="24"/>
          <w:szCs w:val="24"/>
        </w:rPr>
      </w:pPr>
    </w:p>
    <w:p w:rsidR="004B617B" w:rsidRDefault="004B617B" w:rsidP="004776EC">
      <w:pPr>
        <w:spacing w:line="240" w:lineRule="auto"/>
        <w:ind w:left="9923"/>
        <w:contextualSpacing/>
        <w:jc w:val="both"/>
        <w:rPr>
          <w:rFonts w:ascii="Times New Roman" w:hAnsi="Times New Roman" w:cs="Times New Roman"/>
          <w:sz w:val="24"/>
          <w:szCs w:val="24"/>
        </w:rPr>
      </w:pPr>
    </w:p>
    <w:p w:rsidR="004B617B" w:rsidRPr="00D7617E" w:rsidRDefault="004B617B" w:rsidP="004776EC">
      <w:pPr>
        <w:spacing w:line="240" w:lineRule="auto"/>
        <w:ind w:left="9923"/>
        <w:contextualSpacing/>
        <w:jc w:val="both"/>
        <w:rPr>
          <w:rFonts w:ascii="Times New Roman" w:hAnsi="Times New Roman" w:cs="Times New Roman"/>
          <w:sz w:val="24"/>
          <w:szCs w:val="24"/>
        </w:rPr>
      </w:pPr>
    </w:p>
    <w:p w:rsidR="004776EC" w:rsidRDefault="004776EC" w:rsidP="004776EC">
      <w:pPr>
        <w:jc w:val="center"/>
        <w:rPr>
          <w:rFonts w:ascii="Times New Roman" w:eastAsia="Times New Roman" w:hAnsi="Times New Roman" w:cs="Times New Roman"/>
          <w:b/>
          <w:bCs/>
          <w:sz w:val="28"/>
          <w:szCs w:val="28"/>
          <w:lang w:eastAsia="uk-UA"/>
        </w:rPr>
      </w:pPr>
      <w:r w:rsidRPr="00D4231A">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D4231A">
        <w:rPr>
          <w:rFonts w:ascii="Times New Roman" w:eastAsia="Times New Roman" w:hAnsi="Times New Roman" w:cs="Times New Roman"/>
          <w:b/>
          <w:bCs/>
          <w:sz w:val="28"/>
          <w:szCs w:val="28"/>
          <w:lang w:eastAsia="uk-UA"/>
        </w:rPr>
        <w:br/>
        <w:t xml:space="preserve">Стратегічного плану Державної податкової служби України на 2022 – 2024 роки </w:t>
      </w:r>
      <w:r w:rsidRPr="00D4231A">
        <w:rPr>
          <w:rFonts w:ascii="Times New Roman" w:eastAsia="Times New Roman" w:hAnsi="Times New Roman" w:cs="Times New Roman"/>
          <w:b/>
          <w:bCs/>
          <w:sz w:val="28"/>
          <w:szCs w:val="28"/>
          <w:lang w:eastAsia="uk-UA"/>
        </w:rPr>
        <w:br/>
        <w:t>у 2022 році</w:t>
      </w:r>
      <w:r w:rsidRPr="00D7617E">
        <w:rPr>
          <w:rFonts w:ascii="Times New Roman" w:eastAsia="Times New Roman" w:hAnsi="Times New Roman" w:cs="Times New Roman"/>
          <w:b/>
          <w:bCs/>
          <w:sz w:val="28"/>
          <w:szCs w:val="28"/>
          <w:lang w:eastAsia="uk-UA"/>
        </w:rPr>
        <w:t xml:space="preserve">, </w:t>
      </w:r>
      <w:r w:rsidRPr="00511871">
        <w:rPr>
          <w:rFonts w:ascii="Times New Roman" w:eastAsia="Times New Roman" w:hAnsi="Times New Roman" w:cs="Times New Roman"/>
          <w:b/>
          <w:bCs/>
          <w:sz w:val="28"/>
          <w:szCs w:val="28"/>
          <w:lang w:eastAsia="uk-UA"/>
        </w:rPr>
        <w:t>затвердженого н</w:t>
      </w:r>
      <w:r w:rsidRPr="00D7617E">
        <w:rPr>
          <w:rFonts w:ascii="Times New Roman" w:eastAsia="Times New Roman" w:hAnsi="Times New Roman" w:cs="Times New Roman"/>
          <w:b/>
          <w:bCs/>
          <w:sz w:val="28"/>
          <w:szCs w:val="28"/>
          <w:lang w:eastAsia="uk-UA"/>
        </w:rPr>
        <w:t>аказом ДПС від 16.11.2022 № 846</w:t>
      </w:r>
    </w:p>
    <w:p w:rsidR="004B617B" w:rsidRPr="008846B2" w:rsidRDefault="004B617B" w:rsidP="004776EC">
      <w:pPr>
        <w:jc w:val="center"/>
        <w:rPr>
          <w:rFonts w:ascii="Times New Roman" w:eastAsia="Times New Roman" w:hAnsi="Times New Roman" w:cs="Times New Roman"/>
          <w:b/>
          <w:bCs/>
          <w:color w:val="FF0000"/>
          <w:sz w:val="28"/>
          <w:szCs w:val="28"/>
          <w:lang w:eastAsia="uk-UA"/>
        </w:rPr>
      </w:pPr>
      <w:bookmarkStart w:id="0" w:name="_GoBack"/>
      <w:bookmarkEnd w:id="0"/>
    </w:p>
    <w:p w:rsidR="00FA1211" w:rsidRPr="00E057BF" w:rsidRDefault="00FA1211" w:rsidP="00FA1211">
      <w:pPr>
        <w:spacing w:line="240" w:lineRule="auto"/>
        <w:contextualSpacing/>
        <w:jc w:val="right"/>
        <w:rPr>
          <w:rFonts w:ascii="Times New Roman" w:hAnsi="Times New Roman" w:cs="Times New Roman"/>
          <w:b/>
          <w:i/>
          <w:sz w:val="24"/>
          <w:szCs w:val="24"/>
          <w:lang w:val="en-US"/>
        </w:rPr>
      </w:pPr>
      <w:r w:rsidRPr="00E057BF">
        <w:rPr>
          <w:rFonts w:ascii="Times New Roman" w:hAnsi="Times New Roman" w:cs="Times New Roman"/>
          <w:b/>
          <w:i/>
          <w:sz w:val="24"/>
          <w:szCs w:val="24"/>
        </w:rPr>
        <w:t>Станом на 01.02.202</w:t>
      </w:r>
      <w:r w:rsidRPr="00E057BF">
        <w:rPr>
          <w:rFonts w:ascii="Times New Roman" w:hAnsi="Times New Roman" w:cs="Times New Roman"/>
          <w:b/>
          <w:i/>
          <w:sz w:val="24"/>
          <w:szCs w:val="24"/>
          <w:lang w:val="en-US"/>
        </w:rPr>
        <w:t>3</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22"/>
        <w:gridCol w:w="2580"/>
        <w:gridCol w:w="1559"/>
        <w:gridCol w:w="1134"/>
        <w:gridCol w:w="1106"/>
        <w:gridCol w:w="4677"/>
        <w:gridCol w:w="1985"/>
      </w:tblGrid>
      <w:tr w:rsidR="00D61D09" w:rsidRPr="00736FEA" w:rsidTr="00D61D09">
        <w:trPr>
          <w:trHeight w:val="810"/>
          <w:tblHeader/>
        </w:trPr>
        <w:tc>
          <w:tcPr>
            <w:tcW w:w="1838"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Стратегічна ініціатива</w:t>
            </w:r>
          </w:p>
        </w:tc>
        <w:tc>
          <w:tcPr>
            <w:tcW w:w="822" w:type="dxa"/>
            <w:shd w:val="clear" w:color="auto" w:fill="D9E2F3" w:themeFill="accent1" w:themeFillTint="33"/>
            <w:vAlign w:val="center"/>
            <w:hideMark/>
          </w:tcPr>
          <w:p w:rsidR="00D61D09" w:rsidRPr="00EB4A12" w:rsidRDefault="00D61D09" w:rsidP="00A4062A">
            <w:pPr>
              <w:spacing w:after="0" w:line="240" w:lineRule="auto"/>
              <w:jc w:val="center"/>
              <w:rPr>
                <w:rFonts w:ascii="Times New Roman" w:eastAsia="Times New Roman" w:hAnsi="Times New Roman" w:cs="Times New Roman"/>
                <w:b/>
                <w:bCs/>
                <w:sz w:val="20"/>
                <w:szCs w:val="20"/>
                <w:lang w:eastAsia="uk-UA"/>
              </w:rPr>
            </w:pPr>
            <w:r w:rsidRPr="00EB4A12">
              <w:rPr>
                <w:rFonts w:ascii="Times New Roman" w:eastAsia="Times New Roman" w:hAnsi="Times New Roman" w:cs="Times New Roman"/>
                <w:b/>
                <w:bCs/>
                <w:sz w:val="20"/>
                <w:szCs w:val="20"/>
                <w:lang w:eastAsia="uk-UA"/>
              </w:rPr>
              <w:t>Номер заходу</w:t>
            </w:r>
          </w:p>
        </w:tc>
        <w:tc>
          <w:tcPr>
            <w:tcW w:w="2580"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Найменування заходу</w:t>
            </w:r>
          </w:p>
        </w:tc>
        <w:tc>
          <w:tcPr>
            <w:tcW w:w="1559"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Індикатор виконання</w:t>
            </w:r>
          </w:p>
        </w:tc>
        <w:tc>
          <w:tcPr>
            <w:tcW w:w="1134"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Термін виконання</w:t>
            </w:r>
          </w:p>
        </w:tc>
        <w:tc>
          <w:tcPr>
            <w:tcW w:w="1106"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Відповідальні виконавці</w:t>
            </w:r>
          </w:p>
        </w:tc>
        <w:tc>
          <w:tcPr>
            <w:tcW w:w="4677" w:type="dxa"/>
            <w:shd w:val="clear" w:color="auto" w:fill="D9E2F3" w:themeFill="accent1" w:themeFillTint="33"/>
            <w:vAlign w:val="center"/>
          </w:tcPr>
          <w:p w:rsidR="00D61D09" w:rsidRPr="00F65A48" w:rsidRDefault="00D61D09" w:rsidP="00F65A48">
            <w:pPr>
              <w:spacing w:after="0" w:line="240" w:lineRule="auto"/>
              <w:jc w:val="center"/>
              <w:rPr>
                <w:rFonts w:ascii="Times New Roman" w:eastAsia="Times New Roman" w:hAnsi="Times New Roman" w:cs="Times New Roman"/>
                <w:b/>
                <w:bCs/>
                <w:lang w:eastAsia="uk-UA"/>
              </w:rPr>
            </w:pPr>
            <w:r w:rsidRPr="00F65A48">
              <w:rPr>
                <w:rFonts w:ascii="Times New Roman" w:eastAsia="Times New Roman" w:hAnsi="Times New Roman" w:cs="Times New Roman"/>
                <w:b/>
                <w:bCs/>
                <w:lang w:eastAsia="uk-UA"/>
              </w:rPr>
              <w:t>Стан виконання</w:t>
            </w:r>
          </w:p>
        </w:tc>
        <w:tc>
          <w:tcPr>
            <w:tcW w:w="1985" w:type="dxa"/>
            <w:shd w:val="clear" w:color="auto" w:fill="D9E2F3" w:themeFill="accent1" w:themeFillTint="33"/>
            <w:vAlign w:val="center"/>
          </w:tcPr>
          <w:p w:rsidR="00D61D09" w:rsidRPr="00DB3B77" w:rsidRDefault="00D61D09" w:rsidP="00D61D09">
            <w:pPr>
              <w:spacing w:after="0"/>
              <w:jc w:val="center"/>
              <w:rPr>
                <w:rFonts w:ascii="Times New Roman" w:hAnsi="Times New Roman" w:cs="Times New Roman"/>
                <w:b/>
              </w:rPr>
            </w:pPr>
            <w:r w:rsidRPr="00DB3B77">
              <w:rPr>
                <w:rFonts w:ascii="Times New Roman" w:hAnsi="Times New Roman" w:cs="Times New Roman"/>
                <w:b/>
              </w:rPr>
              <w:t>Результат виконання (виконано/не виконано/</w:t>
            </w:r>
          </w:p>
          <w:p w:rsidR="00D61D09" w:rsidRPr="00DB3B77" w:rsidRDefault="00D61D09" w:rsidP="00D61D09">
            <w:pPr>
              <w:spacing w:after="0" w:line="240" w:lineRule="auto"/>
              <w:jc w:val="center"/>
              <w:rPr>
                <w:rFonts w:ascii="Times New Roman" w:eastAsia="Times New Roman" w:hAnsi="Times New Roman" w:cs="Times New Roman"/>
                <w:b/>
                <w:bCs/>
                <w:lang w:eastAsia="uk-UA"/>
              </w:rPr>
            </w:pPr>
            <w:r w:rsidRPr="00DB3B77">
              <w:rPr>
                <w:rFonts w:ascii="Times New Roman" w:hAnsi="Times New Roman" w:cs="Times New Roman"/>
                <w:b/>
              </w:rPr>
              <w:t>виконується/виконання залежить від реалізації інших заходів тощо)</w:t>
            </w:r>
          </w:p>
        </w:tc>
      </w:tr>
      <w:tr w:rsidR="00D61D09" w:rsidRPr="00D4231A" w:rsidTr="00D61D09">
        <w:trPr>
          <w:trHeight w:val="249"/>
          <w:tblHeader/>
        </w:trPr>
        <w:tc>
          <w:tcPr>
            <w:tcW w:w="1838"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1</w:t>
            </w:r>
          </w:p>
        </w:tc>
        <w:tc>
          <w:tcPr>
            <w:tcW w:w="822"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2</w:t>
            </w:r>
          </w:p>
        </w:tc>
        <w:tc>
          <w:tcPr>
            <w:tcW w:w="2580" w:type="dxa"/>
            <w:shd w:val="clear" w:color="auto" w:fill="auto"/>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3</w:t>
            </w:r>
          </w:p>
        </w:tc>
        <w:tc>
          <w:tcPr>
            <w:tcW w:w="1559"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4</w:t>
            </w:r>
          </w:p>
        </w:tc>
        <w:tc>
          <w:tcPr>
            <w:tcW w:w="1134"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5</w:t>
            </w:r>
          </w:p>
        </w:tc>
        <w:tc>
          <w:tcPr>
            <w:tcW w:w="1106"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6</w:t>
            </w:r>
          </w:p>
        </w:tc>
        <w:tc>
          <w:tcPr>
            <w:tcW w:w="4677" w:type="dxa"/>
            <w:vAlign w:val="center"/>
          </w:tcPr>
          <w:p w:rsidR="00D61D09" w:rsidRPr="00F65A48" w:rsidRDefault="00D61D09" w:rsidP="00F65A48">
            <w:pPr>
              <w:spacing w:after="0" w:line="240" w:lineRule="auto"/>
              <w:jc w:val="center"/>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7</w:t>
            </w:r>
          </w:p>
        </w:tc>
        <w:tc>
          <w:tcPr>
            <w:tcW w:w="1985" w:type="dxa"/>
            <w:vAlign w:val="center"/>
          </w:tcPr>
          <w:p w:rsidR="00D61D09" w:rsidRPr="00C54921" w:rsidRDefault="00D61D09" w:rsidP="00D61D09">
            <w:pPr>
              <w:spacing w:after="0" w:line="240" w:lineRule="auto"/>
              <w:jc w:val="center"/>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t>8</w:t>
            </w:r>
          </w:p>
        </w:tc>
      </w:tr>
      <w:tr w:rsidR="00D61D09" w:rsidRPr="00D4231A" w:rsidTr="00D61D09">
        <w:trPr>
          <w:trHeight w:val="405"/>
        </w:trPr>
        <w:tc>
          <w:tcPr>
            <w:tcW w:w="15701" w:type="dxa"/>
            <w:gridSpan w:val="8"/>
            <w:shd w:val="clear" w:color="auto" w:fill="auto"/>
            <w:vAlign w:val="center"/>
            <w:hideMark/>
          </w:tcPr>
          <w:p w:rsidR="00D61D09" w:rsidRPr="00F65A48" w:rsidRDefault="00D61D09" w:rsidP="00D61D09">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D61D09" w:rsidRPr="00AB377E" w:rsidTr="00FA1211">
        <w:trPr>
          <w:trHeight w:val="461"/>
        </w:trPr>
        <w:tc>
          <w:tcPr>
            <w:tcW w:w="1838" w:type="dxa"/>
            <w:vMerge w:val="restart"/>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1.1. Удосконалення розвитку системи внутрішнього контролю в частині оновлення моделі функціонального та структурного забезпечення </w:t>
            </w:r>
            <w:r w:rsidRPr="002D0C78">
              <w:rPr>
                <w:rFonts w:ascii="Times New Roman" w:eastAsia="Times New Roman" w:hAnsi="Times New Roman" w:cs="Times New Roman"/>
                <w:sz w:val="24"/>
                <w:szCs w:val="24"/>
                <w:lang w:eastAsia="uk-UA"/>
              </w:rPr>
              <w:lastRenderedPageBreak/>
              <w:t>ДПС</w:t>
            </w:r>
          </w:p>
        </w:tc>
        <w:tc>
          <w:tcPr>
            <w:tcW w:w="822"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1.1.1.</w:t>
            </w:r>
          </w:p>
        </w:tc>
        <w:tc>
          <w:tcPr>
            <w:tcW w:w="2580"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Комплексний перегляд функціональних повноважень структурних підрозділів апарату  ДПС та її територіальних органів на предмет наявності дублювань, їх актуальності та оновлення їх відповідно до змін у </w:t>
            </w:r>
            <w:r w:rsidRPr="002D0C78">
              <w:rPr>
                <w:rFonts w:ascii="Times New Roman" w:eastAsia="Times New Roman" w:hAnsi="Times New Roman" w:cs="Times New Roman"/>
                <w:sz w:val="24"/>
                <w:szCs w:val="24"/>
                <w:lang w:eastAsia="uk-UA"/>
              </w:rPr>
              <w:lastRenderedPageBreak/>
              <w:t>законодавстві</w:t>
            </w:r>
          </w:p>
        </w:tc>
        <w:tc>
          <w:tcPr>
            <w:tcW w:w="1559"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FA1211" w:rsidRPr="00E60321" w:rsidRDefault="00FA1211" w:rsidP="00FA1211">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sidR="00E057BF">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sidR="00E057BF">
              <w:rPr>
                <w:rFonts w:ascii="Times New Roman" w:eastAsia="Calibri" w:hAnsi="Times New Roman" w:cs="Times New Roman"/>
                <w:sz w:val="24"/>
                <w:szCs w:val="24"/>
              </w:rPr>
              <w:t>ік</w:t>
            </w:r>
          </w:p>
          <w:p w:rsidR="00D61D09" w:rsidRPr="00E60321" w:rsidRDefault="00D61D09" w:rsidP="00FA1211">
            <w:pPr>
              <w:spacing w:after="0" w:line="240" w:lineRule="auto"/>
              <w:jc w:val="both"/>
              <w:rPr>
                <w:rFonts w:ascii="Times New Roman" w:eastAsia="Times New Roman" w:hAnsi="Times New Roman" w:cs="Times New Roman"/>
                <w:sz w:val="24"/>
                <w:szCs w:val="24"/>
                <w:lang w:val="ru-RU" w:eastAsia="uk-UA"/>
              </w:rPr>
            </w:pPr>
          </w:p>
        </w:tc>
        <w:tc>
          <w:tcPr>
            <w:tcW w:w="1985" w:type="dxa"/>
          </w:tcPr>
          <w:p w:rsidR="00D61D09" w:rsidRPr="00C54921" w:rsidRDefault="00D61D09" w:rsidP="00D61D09">
            <w:pPr>
              <w:spacing w:after="0" w:line="240" w:lineRule="auto"/>
              <w:ind w:right="31"/>
              <w:jc w:val="center"/>
              <w:rPr>
                <w:rFonts w:ascii="Times New Roman" w:eastAsia="Times New Roman" w:hAnsi="Times New Roman" w:cs="Times New Roman"/>
                <w:sz w:val="24"/>
                <w:szCs w:val="24"/>
                <w:lang w:eastAsia="uk-UA"/>
              </w:rPr>
            </w:pPr>
            <w:r w:rsidRPr="00C75029">
              <w:rPr>
                <w:rFonts w:ascii="Times New Roman" w:eastAsia="Times New Roman" w:hAnsi="Times New Roman" w:cs="Times New Roman"/>
                <w:sz w:val="24"/>
                <w:szCs w:val="24"/>
                <w:lang w:eastAsia="uk-UA"/>
              </w:rPr>
              <w:t>Виконано</w:t>
            </w:r>
          </w:p>
        </w:tc>
      </w:tr>
      <w:tr w:rsidR="00D61D09" w:rsidRPr="002D0C78" w:rsidTr="00D61D09">
        <w:trPr>
          <w:trHeight w:val="1785"/>
        </w:trPr>
        <w:tc>
          <w:tcPr>
            <w:tcW w:w="1838" w:type="dxa"/>
            <w:vMerge/>
            <w:vAlign w:val="center"/>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1.1.2.</w:t>
            </w:r>
          </w:p>
        </w:tc>
        <w:tc>
          <w:tcPr>
            <w:tcW w:w="2580"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Внесення змін до організаційних структур ДПС та її територіальних органів з урахуванням змін у законодавстві та перерозподілу їх функціональних повноважень</w:t>
            </w:r>
          </w:p>
        </w:tc>
        <w:tc>
          <w:tcPr>
            <w:tcW w:w="1559"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C75029">
              <w:rPr>
                <w:rFonts w:ascii="Times New Roman" w:eastAsia="Times New Roman" w:hAnsi="Times New Roman" w:cs="Times New Roman"/>
                <w:sz w:val="24"/>
                <w:szCs w:val="24"/>
                <w:lang w:eastAsia="uk-UA"/>
              </w:rPr>
              <w:t>Виконано</w:t>
            </w:r>
          </w:p>
        </w:tc>
      </w:tr>
      <w:tr w:rsidR="00D61D09" w:rsidRPr="002D0C78" w:rsidTr="00D61D09">
        <w:trPr>
          <w:trHeight w:val="1455"/>
        </w:trPr>
        <w:tc>
          <w:tcPr>
            <w:tcW w:w="1838" w:type="dxa"/>
            <w:vMerge w:val="restart"/>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1.2. Удосконалення та автоматизація робочих процесів та процедур</w:t>
            </w:r>
          </w:p>
        </w:tc>
        <w:tc>
          <w:tcPr>
            <w:tcW w:w="822"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1.2.1.</w:t>
            </w:r>
          </w:p>
        </w:tc>
        <w:tc>
          <w:tcPr>
            <w:tcW w:w="2580"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59"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структурні підрозділи ДПС</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2D7130" w:rsidRDefault="00D61D09" w:rsidP="00D61D09">
            <w:pPr>
              <w:spacing w:after="0" w:line="240" w:lineRule="auto"/>
              <w:jc w:val="center"/>
              <w:rPr>
                <w:rFonts w:ascii="Times New Roman" w:eastAsia="Times New Roman" w:hAnsi="Times New Roman" w:cs="Times New Roman"/>
                <w:sz w:val="24"/>
                <w:szCs w:val="24"/>
                <w:lang w:eastAsia="uk-UA"/>
              </w:rPr>
            </w:pPr>
            <w:r w:rsidRPr="00D61D09">
              <w:rPr>
                <w:rFonts w:ascii="Times New Roman" w:eastAsia="Calibri" w:hAnsi="Times New Roman" w:cs="Times New Roman"/>
                <w:sz w:val="24"/>
                <w:szCs w:val="24"/>
              </w:rPr>
              <w:t>Виконано</w:t>
            </w:r>
          </w:p>
        </w:tc>
      </w:tr>
      <w:tr w:rsidR="00D61D09" w:rsidRPr="002D0C78" w:rsidTr="00D61D09">
        <w:trPr>
          <w:trHeight w:val="346"/>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1.2.2.</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автоматизації процедур  діяльності ДПС на підставі </w:t>
            </w:r>
            <w:r w:rsidRPr="002D0C78">
              <w:rPr>
                <w:rFonts w:ascii="Times New Roman" w:eastAsia="Times New Roman" w:hAnsi="Times New Roman" w:cs="Times New Roman"/>
                <w:sz w:val="24"/>
                <w:szCs w:val="24"/>
                <w:lang w:eastAsia="uk-UA"/>
              </w:rPr>
              <w:lastRenderedPageBreak/>
              <w:t>заявок структурних підрозділів ДПС</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F04E9E">
              <w:rPr>
                <w:rFonts w:ascii="Times New Roman" w:eastAsia="Times New Roman" w:hAnsi="Times New Roman" w:cs="Times New Roman"/>
                <w:sz w:val="24"/>
                <w:szCs w:val="24"/>
                <w:lang w:eastAsia="uk-UA"/>
              </w:rPr>
              <w:t xml:space="preserve">Департамент інформаційних </w:t>
            </w:r>
            <w:r w:rsidRPr="00F04E9E">
              <w:rPr>
                <w:rFonts w:ascii="Times New Roman" w:eastAsia="Times New Roman" w:hAnsi="Times New Roman" w:cs="Times New Roman"/>
                <w:sz w:val="24"/>
                <w:szCs w:val="24"/>
                <w:lang w:eastAsia="uk-UA"/>
              </w:rPr>
              <w:lastRenderedPageBreak/>
              <w:t>технологій</w:t>
            </w:r>
          </w:p>
        </w:tc>
        <w:tc>
          <w:tcPr>
            <w:tcW w:w="4677" w:type="dxa"/>
          </w:tcPr>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lastRenderedPageBreak/>
              <w:t>Для забезпечення функціонування інформаційно-телекомунікаційних систем ДПС укладено: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про закупівлю розробки </w:t>
            </w:r>
            <w:r w:rsidRPr="00F65A48">
              <w:rPr>
                <w:rFonts w:eastAsiaTheme="minorHAnsi"/>
                <w:sz w:val="24"/>
                <w:szCs w:val="24"/>
              </w:rPr>
              <w:lastRenderedPageBreak/>
              <w:t>програмного забезпечення безкоштовного мобільного додатку ПРРО (IOS, веб-версія, ANDROID, WINDOWS) (від</w:t>
            </w:r>
            <w:r>
              <w:rPr>
                <w:rFonts w:eastAsiaTheme="minorHAnsi"/>
                <w:sz w:val="24"/>
                <w:szCs w:val="24"/>
              </w:rPr>
              <w:t> </w:t>
            </w:r>
            <w:r w:rsidRPr="00F65A48">
              <w:rPr>
                <w:rFonts w:eastAsiaTheme="minorHAnsi"/>
                <w:sz w:val="24"/>
                <w:szCs w:val="24"/>
              </w:rPr>
              <w:t>08.12.2021 № 2021/4-3-268) та додаткова угода до нього (від 07.06.2022 № 1);</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щодо створення програмного забезпечення підсистеми «Електронна акцизна марка» ІТС «Єдине вікно подання електронної звітності» (в рамках про</w:t>
            </w:r>
            <w:r w:rsidR="00700F33">
              <w:rPr>
                <w:rFonts w:eastAsiaTheme="minorHAnsi"/>
                <w:sz w:val="24"/>
                <w:szCs w:val="24"/>
              </w:rPr>
              <w:t>є</w:t>
            </w:r>
            <w:r w:rsidRPr="00F65A48">
              <w:rPr>
                <w:rFonts w:eastAsiaTheme="minorHAnsi"/>
                <w:sz w:val="24"/>
                <w:szCs w:val="24"/>
              </w:rPr>
              <w:t>кту міжнародної технічної допомоги «Прозорість та підзвітність у державному управлінні та послугах (TAPAS)») (від</w:t>
            </w:r>
            <w:r>
              <w:rPr>
                <w:rFonts w:eastAsiaTheme="minorHAnsi"/>
                <w:sz w:val="24"/>
                <w:szCs w:val="24"/>
              </w:rPr>
              <w:t> </w:t>
            </w:r>
            <w:r w:rsidRPr="00F65A48">
              <w:rPr>
                <w:rFonts w:eastAsiaTheme="minorHAnsi"/>
                <w:sz w:val="24"/>
                <w:szCs w:val="24"/>
              </w:rPr>
              <w:t>15.12.2021 № TAPAS-AGR-2021-097);</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Додаткові угоди про внесення змін до Договору від 11.06.2021 № 46 (Послуги з розробки програмного забезпечення ІТС «Електронний кабінет») (від 10.12.2021 №</w:t>
            </w:r>
            <w:r>
              <w:rPr>
                <w:rFonts w:eastAsiaTheme="minorHAnsi"/>
                <w:sz w:val="24"/>
                <w:szCs w:val="24"/>
              </w:rPr>
              <w:t> </w:t>
            </w:r>
            <w:r w:rsidRPr="00F65A48">
              <w:rPr>
                <w:rFonts w:eastAsiaTheme="minorHAnsi"/>
                <w:sz w:val="24"/>
                <w:szCs w:val="24"/>
              </w:rPr>
              <w:t>1, від 29.12.2021 № 2 та від 22.02.2022 №</w:t>
            </w:r>
            <w:r>
              <w:rPr>
                <w:rFonts w:eastAsiaTheme="minorHAnsi"/>
                <w:sz w:val="24"/>
                <w:szCs w:val="24"/>
              </w:rPr>
              <w:t> </w:t>
            </w:r>
            <w:r w:rsidRPr="00F65A48">
              <w:rPr>
                <w:rFonts w:eastAsiaTheme="minorHAnsi"/>
                <w:sz w:val="24"/>
                <w:szCs w:val="24"/>
              </w:rPr>
              <w:t>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Додаткова угода про продовження Договору про закупівлю послуг з розробки нової програмної частини та проведення </w:t>
            </w:r>
            <w:proofErr w:type="spellStart"/>
            <w:r w:rsidRPr="00F65A48">
              <w:rPr>
                <w:rFonts w:eastAsiaTheme="minorHAnsi"/>
                <w:sz w:val="24"/>
                <w:szCs w:val="24"/>
              </w:rPr>
              <w:t>рестайлінгу</w:t>
            </w:r>
            <w:proofErr w:type="spellEnd"/>
            <w:r w:rsidRPr="00F65A48">
              <w:rPr>
                <w:rFonts w:eastAsiaTheme="minorHAnsi"/>
                <w:sz w:val="24"/>
                <w:szCs w:val="24"/>
              </w:rPr>
              <w:t xml:space="preserve"> інтерфейсу та архітектури сторінок ІТС «Офіційний </w:t>
            </w:r>
            <w:proofErr w:type="spellStart"/>
            <w:r w:rsidRPr="00F65A48">
              <w:rPr>
                <w:rFonts w:eastAsiaTheme="minorHAnsi"/>
                <w:sz w:val="24"/>
                <w:szCs w:val="24"/>
              </w:rPr>
              <w:lastRenderedPageBreak/>
              <w:t>вебпортал</w:t>
            </w:r>
            <w:proofErr w:type="spellEnd"/>
            <w:r w:rsidRPr="00F65A48">
              <w:rPr>
                <w:rFonts w:eastAsiaTheme="minorHAnsi"/>
                <w:sz w:val="24"/>
                <w:szCs w:val="24"/>
              </w:rPr>
              <w:t>» від 17.09.2021 № 2021/4-3-194 (від 23.12.2021 № 2020/4-3-281);</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Додаткові угоди про внесення змін до Договору від 05.04.2021 № 5 (Послуги з супроводження, технічної підтримки та адаптації програмного забезпечення ІТС «Єдине вікно подання електронної звітності») (від 29.12.2021 № 2 та від</w:t>
            </w:r>
            <w:r>
              <w:rPr>
                <w:rFonts w:eastAsiaTheme="minorHAnsi"/>
                <w:sz w:val="24"/>
                <w:szCs w:val="24"/>
              </w:rPr>
              <w:t> </w:t>
            </w:r>
            <w:r w:rsidRPr="00F65A48">
              <w:rPr>
                <w:rFonts w:eastAsiaTheme="minorHAnsi"/>
                <w:sz w:val="24"/>
                <w:szCs w:val="24"/>
              </w:rPr>
              <w:t>22.02.2022 № 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Додаткові угоди про внесення змін до Договору від 30.04.2021 № 22 (Послуги з супроводження, технічної підтримки та адаптації програмного забезпечення ІТС «Податковий блок») (від 29.12.2021 № 1 та від 22.02.2022 № 2);</w:t>
            </w:r>
          </w:p>
          <w:p w:rsidR="00D61D09" w:rsidRPr="00F65A48" w:rsidRDefault="00D61D09" w:rsidP="004D51F2">
            <w:pPr>
              <w:pStyle w:val="40"/>
              <w:spacing w:line="240" w:lineRule="auto"/>
              <w:ind w:left="22" w:right="53" w:firstLine="6"/>
              <w:jc w:val="both"/>
              <w:rPr>
                <w:rFonts w:eastAsiaTheme="minorHAnsi"/>
                <w:sz w:val="24"/>
                <w:szCs w:val="24"/>
              </w:rPr>
            </w:pPr>
            <w:r w:rsidRPr="00F65A48">
              <w:rPr>
                <w:rFonts w:eastAsiaTheme="minorHAnsi"/>
                <w:sz w:val="24"/>
                <w:szCs w:val="24"/>
              </w:rPr>
              <w:t>Додаткові угоди про внесення змін до Договору від 12.05.2021 № 25 (Послуги з супроводження, технічної підтримки та адаптації програмного забезпечення ІТС «Управління</w:t>
            </w:r>
            <w:r w:rsidR="003E4EF3" w:rsidRPr="00022464">
              <w:rPr>
                <w:rFonts w:eastAsiaTheme="minorHAnsi"/>
                <w:sz w:val="24"/>
                <w:szCs w:val="24"/>
              </w:rPr>
              <w:t xml:space="preserve"> </w:t>
            </w:r>
            <w:r w:rsidRPr="00F65A48">
              <w:rPr>
                <w:rFonts w:eastAsiaTheme="minorHAnsi"/>
                <w:sz w:val="24"/>
                <w:szCs w:val="24"/>
              </w:rPr>
              <w:t>документами») (від</w:t>
            </w:r>
            <w:r>
              <w:rPr>
                <w:rFonts w:eastAsiaTheme="minorHAnsi"/>
                <w:sz w:val="24"/>
                <w:szCs w:val="24"/>
              </w:rPr>
              <w:t> </w:t>
            </w:r>
            <w:r w:rsidRPr="00F65A48">
              <w:rPr>
                <w:rFonts w:eastAsiaTheme="minorHAnsi"/>
                <w:sz w:val="24"/>
                <w:szCs w:val="24"/>
              </w:rPr>
              <w:t>29.12.2021 № 1 та від 22.02.2022 №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Додаткову угоду про внесення змін до Договору від 16.08.2021 № 72 (Послуги з супроводження, технічної підтримки та адаптації програмного забезпечення ІТС </w:t>
            </w:r>
            <w:r w:rsidRPr="00F65A48">
              <w:rPr>
                <w:rFonts w:eastAsiaTheme="minorHAnsi"/>
                <w:sz w:val="24"/>
                <w:szCs w:val="24"/>
              </w:rPr>
              <w:lastRenderedPageBreak/>
              <w:t xml:space="preserve">«Офіційний </w:t>
            </w:r>
            <w:proofErr w:type="spellStart"/>
            <w:r w:rsidRPr="00F65A48">
              <w:rPr>
                <w:rFonts w:eastAsiaTheme="minorHAnsi"/>
                <w:sz w:val="24"/>
                <w:szCs w:val="24"/>
              </w:rPr>
              <w:t>вебпортал</w:t>
            </w:r>
            <w:proofErr w:type="spellEnd"/>
            <w:r w:rsidRPr="00F65A48">
              <w:rPr>
                <w:rFonts w:eastAsiaTheme="minorHAnsi"/>
                <w:sz w:val="24"/>
                <w:szCs w:val="24"/>
              </w:rPr>
              <w:t>») (від 29.12.2021 № 2 та від 22.02.2022 № 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на послуги з розробки програмногозабезпечення «ПІДСИСТЕМИ «СКАРГА» ТА «СУДИ» ІТС «АДМІНІСТРАТИВНЕ ТА СУДОВЕ ОСКАРЖЕННЯ» (від 17.02.2022 №</w:t>
            </w:r>
            <w:r>
              <w:rPr>
                <w:rFonts w:eastAsiaTheme="minorHAnsi"/>
                <w:sz w:val="24"/>
                <w:szCs w:val="24"/>
              </w:rPr>
              <w:t> </w:t>
            </w:r>
            <w:r w:rsidRPr="00F65A48">
              <w:rPr>
                <w:rFonts w:eastAsiaTheme="minorHAnsi"/>
                <w:sz w:val="24"/>
                <w:szCs w:val="24"/>
              </w:rPr>
              <w:t>2022/4-3-37);</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розробку програмного продукту «XSD (визначена схема XML) для стандартного аудиторського файлу SAF-T UA» (від 29.04.2022 № 2022/4-3-88);</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модернізації програмного забезпечення ІТС «Податковий блок» в частині створення модулю з ведення обліку платежів на рівні головних управлінь в розрізі територіальних громад в рамках функціонува</w:t>
            </w:r>
            <w:r>
              <w:rPr>
                <w:rFonts w:eastAsiaTheme="minorHAnsi"/>
                <w:sz w:val="24"/>
                <w:szCs w:val="24"/>
              </w:rPr>
              <w:t>ння єдиного податкового рахунку</w:t>
            </w:r>
            <w:r w:rsidRPr="00F65A48">
              <w:rPr>
                <w:rFonts w:eastAsiaTheme="minorHAnsi"/>
                <w:sz w:val="24"/>
                <w:szCs w:val="24"/>
              </w:rPr>
              <w:t xml:space="preserve"> (від 13.05.2022 </w:t>
            </w:r>
            <w:r w:rsidRPr="00F65A48">
              <w:rPr>
                <w:rFonts w:eastAsiaTheme="minorHAnsi"/>
                <w:sz w:val="24"/>
                <w:szCs w:val="24"/>
              </w:rPr>
              <w:br/>
              <w:t>№ 2022/4-3-118);</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про закупівлю послуг з використання Комплексної системи управління інформаційним обміном з </w:t>
            </w:r>
            <w:r w:rsidRPr="00F65A48">
              <w:rPr>
                <w:rFonts w:eastAsiaTheme="minorHAnsi"/>
                <w:sz w:val="24"/>
                <w:szCs w:val="24"/>
              </w:rPr>
              <w:lastRenderedPageBreak/>
              <w:t>нормативно-правовою підтримкою ЛІГА:КОРПОРАЦІЯ (від 16.05.2022 №</w:t>
            </w:r>
            <w:r>
              <w:rPr>
                <w:rFonts w:eastAsiaTheme="minorHAnsi"/>
                <w:sz w:val="24"/>
                <w:szCs w:val="24"/>
              </w:rPr>
              <w:t> </w:t>
            </w:r>
            <w:r w:rsidRPr="00F65A48">
              <w:rPr>
                <w:rFonts w:eastAsiaTheme="minorHAnsi"/>
                <w:sz w:val="24"/>
                <w:szCs w:val="24"/>
              </w:rPr>
              <w:t>38);</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супроводження, технічної підтримки та адаптації програмного забезпечення ІТС «Податковий блок» (від 20.05.2022 № 39);</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«Технічна підтримка інженерної інфраструктури серверних приміщень» </w:t>
            </w:r>
            <w:r w:rsidRPr="00F65A48">
              <w:rPr>
                <w:rFonts w:eastAsiaTheme="minorHAnsi"/>
                <w:sz w:val="24"/>
                <w:szCs w:val="24"/>
              </w:rPr>
              <w:br/>
              <w:t>(від 27.05.2022 № 41);</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ІТС «Офіційний веб-портал» (від 30.05.2022 № 42);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«Технічна підтримка серверного обладнання» (від 10.06.2022 № 44);</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супроводження, технічної підтримки та адаптації програмного забезпечення ІТС «Управління документами» (від</w:t>
            </w:r>
            <w:r>
              <w:rPr>
                <w:rFonts w:eastAsiaTheme="minorHAnsi"/>
                <w:sz w:val="24"/>
                <w:szCs w:val="24"/>
              </w:rPr>
              <w:t> </w:t>
            </w:r>
            <w:r w:rsidRPr="00F65A48">
              <w:rPr>
                <w:rFonts w:eastAsiaTheme="minorHAnsi"/>
                <w:sz w:val="24"/>
                <w:szCs w:val="24"/>
              </w:rPr>
              <w:t>27.06.2022 № 48);</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ІТС </w:t>
            </w:r>
            <w:r w:rsidRPr="00F65A48">
              <w:rPr>
                <w:rFonts w:eastAsiaTheme="minorHAnsi"/>
                <w:sz w:val="24"/>
                <w:szCs w:val="24"/>
              </w:rPr>
              <w:lastRenderedPageBreak/>
              <w:t>«Єдине вікно подання електронної звітності» (від 19.07.2022 № 53);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придбання сертифікату EV SSL для здійснення автоматичного обміну інформацією з компетентним органом США(від 01.08.2022 № 54);</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супроводження, технічної підтримки та адаптації програмного забезпечення ІТС «Міжнародний автоматичний обмін інформацією» (від 30.09.2022 № 73);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адаптації програмного забезпечення ІТС «Податковий блок» (від 24.11.2022 № 86);</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 xml:space="preserve">Договір «Послуги впровадження, налаштування та підтримки програмного забезпечення віртуального </w:t>
            </w:r>
            <w:proofErr w:type="spellStart"/>
            <w:r w:rsidRPr="004D51F2">
              <w:rPr>
                <w:rFonts w:eastAsiaTheme="minorHAnsi"/>
                <w:sz w:val="24"/>
                <w:szCs w:val="24"/>
              </w:rPr>
              <w:t>датадомену</w:t>
            </w:r>
            <w:proofErr w:type="spellEnd"/>
            <w:r w:rsidRPr="004D51F2">
              <w:rPr>
                <w:rFonts w:eastAsiaTheme="minorHAnsi"/>
                <w:sz w:val="24"/>
                <w:szCs w:val="24"/>
              </w:rPr>
              <w:t xml:space="preserve">» </w:t>
            </w:r>
            <w:r w:rsidRPr="004D51F2">
              <w:rPr>
                <w:rFonts w:eastAsiaTheme="minorHAnsi"/>
                <w:sz w:val="24"/>
                <w:szCs w:val="24"/>
              </w:rPr>
              <w:br/>
            </w:r>
            <w:r w:rsidRPr="004D51F2">
              <w:rPr>
                <w:rFonts w:eastAsiaTheme="minorHAnsi"/>
                <w:sz w:val="24"/>
                <w:szCs w:val="24"/>
              </w:rPr>
              <w:lastRenderedPageBreak/>
              <w:t>(від 02.12.2022 № 90);.</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Договір «Послуги щодо видання ліцензії на право користування програмним забезпеченням для резервного копіювання даних» (від 09.12.2022 № 93);</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Договір «Оптичний комутатор 48-ми портовий» (від 30.12.2022 № 115);</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Договір «Система зберігання даних на флеш-носіях» (від 30.12.2022 № 116).</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Додаткова угода № 1 про внесення змін до Договору від 24.11.2022   № 86       від</w:t>
            </w:r>
            <w:r>
              <w:rPr>
                <w:rFonts w:eastAsiaTheme="minorHAnsi"/>
                <w:sz w:val="24"/>
                <w:szCs w:val="24"/>
              </w:rPr>
              <w:t> </w:t>
            </w:r>
            <w:r w:rsidRPr="004D51F2">
              <w:rPr>
                <w:rFonts w:eastAsiaTheme="minorHAnsi"/>
                <w:sz w:val="24"/>
                <w:szCs w:val="24"/>
              </w:rPr>
              <w:t>24.11.2022 - ПБ.</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Додаткова угода № 2 про внесення змін до Договору від 19.07.2022 № 53 від</w:t>
            </w:r>
            <w:r>
              <w:rPr>
                <w:rFonts w:eastAsiaTheme="minorHAnsi"/>
                <w:sz w:val="24"/>
                <w:szCs w:val="24"/>
              </w:rPr>
              <w:t> </w:t>
            </w:r>
            <w:r w:rsidRPr="004D51F2">
              <w:rPr>
                <w:rFonts w:eastAsiaTheme="minorHAnsi"/>
                <w:sz w:val="24"/>
                <w:szCs w:val="24"/>
              </w:rPr>
              <w:t>29.12.2022 (продовження дії Договору на строк, достатній для проведення процедури закупівлі на початку наступного  року) - ЄВ.</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Додаткова угода № 1про внесення змін до Договору від 05.08.2022 № 57 від</w:t>
            </w:r>
            <w:r>
              <w:rPr>
                <w:rFonts w:eastAsiaTheme="minorHAnsi"/>
                <w:sz w:val="24"/>
                <w:szCs w:val="24"/>
              </w:rPr>
              <w:t> </w:t>
            </w:r>
            <w:r w:rsidRPr="004D51F2">
              <w:rPr>
                <w:rFonts w:eastAsiaTheme="minorHAnsi"/>
                <w:sz w:val="24"/>
                <w:szCs w:val="24"/>
              </w:rPr>
              <w:t>29.12.2022 (продовження дії Договору на строк, достатній для проведення процедури закупівлі на початку наступного  року) -ЕК.</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 xml:space="preserve">Додаткова угода № 1 про внесення змін </w:t>
            </w:r>
            <w:r w:rsidRPr="004D51F2">
              <w:rPr>
                <w:rFonts w:eastAsiaTheme="minorHAnsi"/>
                <w:sz w:val="24"/>
                <w:szCs w:val="24"/>
              </w:rPr>
              <w:lastRenderedPageBreak/>
              <w:t>до Договору від 27.06.2022 № 48 від</w:t>
            </w:r>
            <w:r>
              <w:rPr>
                <w:rFonts w:eastAsiaTheme="minorHAnsi"/>
                <w:sz w:val="24"/>
                <w:szCs w:val="24"/>
              </w:rPr>
              <w:t> </w:t>
            </w:r>
            <w:r w:rsidRPr="004D51F2">
              <w:rPr>
                <w:rFonts w:eastAsiaTheme="minorHAnsi"/>
                <w:sz w:val="24"/>
                <w:szCs w:val="24"/>
              </w:rPr>
              <w:t>29.12.2022 (продовження дії Договору на строк, достатній для проведення процедури закупівлі на початку наступного  року) - УДО.</w:t>
            </w:r>
          </w:p>
          <w:p w:rsidR="00D61D09" w:rsidRPr="00F65A48" w:rsidRDefault="00D61D09" w:rsidP="00D61D09">
            <w:pPr>
              <w:pStyle w:val="40"/>
              <w:spacing w:line="240" w:lineRule="auto"/>
              <w:ind w:left="22" w:right="53" w:firstLine="6"/>
              <w:jc w:val="both"/>
              <w:rPr>
                <w:rFonts w:eastAsiaTheme="minorHAnsi"/>
                <w:sz w:val="24"/>
                <w:szCs w:val="24"/>
              </w:rPr>
            </w:pPr>
            <w:r w:rsidRPr="004D51F2">
              <w:rPr>
                <w:rFonts w:eastAsiaTheme="minorHAnsi"/>
                <w:sz w:val="24"/>
                <w:szCs w:val="24"/>
              </w:rPr>
              <w:t xml:space="preserve">Договір № 107 від 16.12.2022 про надання розширеного клієнтського доступу до підсистем  </w:t>
            </w:r>
            <w:r w:rsidR="00E57485">
              <w:rPr>
                <w:rFonts w:eastAsiaTheme="minorHAnsi"/>
                <w:sz w:val="24"/>
                <w:szCs w:val="24"/>
              </w:rPr>
              <w:t>«</w:t>
            </w:r>
            <w:r w:rsidRPr="004D51F2">
              <w:rPr>
                <w:rFonts w:eastAsiaTheme="minorHAnsi"/>
                <w:sz w:val="24"/>
                <w:szCs w:val="24"/>
              </w:rPr>
              <w:t>Електронний суд</w:t>
            </w:r>
            <w:r w:rsidR="00E57485">
              <w:rPr>
                <w:rFonts w:eastAsiaTheme="minorHAnsi"/>
                <w:sz w:val="24"/>
                <w:szCs w:val="24"/>
              </w:rPr>
              <w:t>»</w:t>
            </w:r>
            <w:r w:rsidRPr="004D51F2">
              <w:rPr>
                <w:rFonts w:eastAsiaTheme="minorHAnsi"/>
                <w:sz w:val="24"/>
                <w:szCs w:val="24"/>
              </w:rPr>
              <w:t xml:space="preserve"> та </w:t>
            </w:r>
            <w:r w:rsidR="00E57485">
              <w:rPr>
                <w:rFonts w:eastAsiaTheme="minorHAnsi"/>
                <w:sz w:val="24"/>
                <w:szCs w:val="24"/>
              </w:rPr>
              <w:t>«</w:t>
            </w:r>
            <w:r w:rsidRPr="004D51F2">
              <w:rPr>
                <w:rFonts w:eastAsiaTheme="minorHAnsi"/>
                <w:sz w:val="24"/>
                <w:szCs w:val="24"/>
              </w:rPr>
              <w:t>Електронний кабінет</w:t>
            </w:r>
            <w:r w:rsidR="00E57485">
              <w:rPr>
                <w:rFonts w:eastAsiaTheme="minorHAnsi"/>
                <w:sz w:val="24"/>
                <w:szCs w:val="24"/>
              </w:rPr>
              <w:t>»</w:t>
            </w:r>
            <w:r w:rsidRPr="004D51F2">
              <w:rPr>
                <w:rFonts w:eastAsiaTheme="minorHAnsi"/>
                <w:sz w:val="24"/>
                <w:szCs w:val="24"/>
              </w:rPr>
              <w:t xml:space="preserve"> Єдиної судової інформаційно-телекомунікаційноїсистеми.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Підготовлено накази ДПС: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29.06.2022 № 364 «Про затвердження Порядку роботи та Складу робочої групи з питань створення ІКС «Адміністративне та судове оскарження» в рамках проєкту EU4PFM взаємодії з постачальником послуг»;</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30.06.2022 № 369 «Про внесення змін до наказу ДПС від 06.08.2020 № 397 «Про</w:t>
            </w:r>
            <w:r>
              <w:rPr>
                <w:rFonts w:eastAsiaTheme="minorHAnsi"/>
                <w:sz w:val="24"/>
                <w:szCs w:val="24"/>
              </w:rPr>
              <w:t> </w:t>
            </w:r>
            <w:r w:rsidRPr="00F65A48">
              <w:rPr>
                <w:rFonts w:eastAsiaTheme="minorHAnsi"/>
                <w:sz w:val="24"/>
                <w:szCs w:val="24"/>
              </w:rPr>
              <w:t>затвердження Положення про серверні приміщення органів ДПС»;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30.06.2022 № 370 «Про внесення змін до наказу ДПС від 11.08.2020 № 416 «Про</w:t>
            </w:r>
            <w:r>
              <w:rPr>
                <w:rFonts w:eastAsiaTheme="minorHAnsi"/>
                <w:sz w:val="24"/>
                <w:szCs w:val="24"/>
              </w:rPr>
              <w:t> </w:t>
            </w:r>
            <w:r w:rsidRPr="00F65A48">
              <w:rPr>
                <w:rFonts w:eastAsiaTheme="minorHAnsi"/>
                <w:sz w:val="24"/>
                <w:szCs w:val="24"/>
              </w:rPr>
              <w:t xml:space="preserve">покладання обов’язків </w:t>
            </w:r>
            <w:r w:rsidRPr="00F65A48">
              <w:rPr>
                <w:rFonts w:eastAsiaTheme="minorHAnsi"/>
                <w:sz w:val="24"/>
                <w:szCs w:val="24"/>
              </w:rPr>
              <w:lastRenderedPageBreak/>
              <w:t>відповідальних за серверні приміщення»;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30.06.2022 № 371 «Про внесення змін до н</w:t>
            </w:r>
            <w:r>
              <w:rPr>
                <w:rFonts w:eastAsiaTheme="minorHAnsi"/>
                <w:sz w:val="24"/>
                <w:szCs w:val="24"/>
              </w:rPr>
              <w:t>аказу ДПС від 11.01.2021 № 77 «</w:t>
            </w:r>
            <w:r w:rsidRPr="00F65A48">
              <w:rPr>
                <w:rFonts w:eastAsiaTheme="minorHAnsi"/>
                <w:sz w:val="24"/>
                <w:szCs w:val="24"/>
              </w:rPr>
              <w:t>Про</w:t>
            </w:r>
            <w:r>
              <w:rPr>
                <w:rFonts w:eastAsiaTheme="minorHAnsi"/>
                <w:sz w:val="24"/>
                <w:szCs w:val="24"/>
              </w:rPr>
              <w:t> </w:t>
            </w:r>
            <w:r w:rsidRPr="00F65A48">
              <w:rPr>
                <w:rFonts w:eastAsiaTheme="minorHAnsi"/>
                <w:sz w:val="24"/>
                <w:szCs w:val="24"/>
              </w:rPr>
              <w:t>затвердження Положення про резервне копіювання інформаційних ресурсів інформаційно-комунікаційних систем ДПС»;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30.06.2022 № 372 «Про внесення змін до наказу ДПС від 28.01.2021 № 148 «Про</w:t>
            </w:r>
            <w:r>
              <w:rPr>
                <w:rFonts w:eastAsiaTheme="minorHAnsi"/>
                <w:sz w:val="24"/>
                <w:szCs w:val="24"/>
              </w:rPr>
              <w:t> </w:t>
            </w:r>
            <w:r w:rsidRPr="00F65A48">
              <w:rPr>
                <w:rFonts w:eastAsiaTheme="minorHAnsi"/>
                <w:sz w:val="24"/>
                <w:szCs w:val="24"/>
              </w:rPr>
              <w:t>затвердження Порядку доступу засобами СКБД та іншими програмними засобами до складових баз даних Державної податкової служби України».</w:t>
            </w:r>
          </w:p>
          <w:p w:rsidR="00D61D09" w:rsidRPr="00F65A48" w:rsidRDefault="00D61D09" w:rsidP="00D61D09">
            <w:pPr>
              <w:pStyle w:val="40"/>
              <w:spacing w:line="240" w:lineRule="auto"/>
              <w:ind w:right="53"/>
              <w:jc w:val="both"/>
              <w:rPr>
                <w:rFonts w:eastAsiaTheme="minorHAnsi"/>
                <w:sz w:val="24"/>
                <w:szCs w:val="24"/>
              </w:rPr>
            </w:pPr>
            <w:r w:rsidRPr="00F65A48">
              <w:rPr>
                <w:rFonts w:eastAsiaTheme="minorHAnsi"/>
                <w:sz w:val="24"/>
                <w:szCs w:val="24"/>
              </w:rPr>
              <w:t>Доопрацьовано програмного забезпечення ІКС «Єдине вікно подання електронної звітності», а саме:</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ПРРО Windows, </w:t>
            </w:r>
            <w:proofErr w:type="spellStart"/>
            <w:r w:rsidRPr="00F65A48">
              <w:rPr>
                <w:rFonts w:eastAsiaTheme="minorHAnsi"/>
                <w:sz w:val="24"/>
                <w:szCs w:val="24"/>
              </w:rPr>
              <w:t>Android</w:t>
            </w:r>
            <w:proofErr w:type="spellEnd"/>
            <w:r w:rsidRPr="00F65A48">
              <w:rPr>
                <w:rFonts w:eastAsiaTheme="minorHAnsi"/>
                <w:sz w:val="24"/>
                <w:szCs w:val="24"/>
              </w:rPr>
              <w:t xml:space="preserve">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розширеної інформації про скасування ПРРО та відображення товару з однаковою назвою в чеку;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службової видачі в Z-звіті;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виправлено опрацювання значення 0 поля </w:t>
            </w:r>
            <w:r w:rsidR="00B7236C">
              <w:rPr>
                <w:rFonts w:eastAsiaTheme="minorHAnsi"/>
                <w:sz w:val="24"/>
                <w:szCs w:val="24"/>
              </w:rPr>
              <w:t>«</w:t>
            </w:r>
            <w:r w:rsidRPr="00F65A48">
              <w:rPr>
                <w:rFonts w:eastAsiaTheme="minorHAnsi"/>
                <w:sz w:val="24"/>
                <w:szCs w:val="24"/>
              </w:rPr>
              <w:t>Код одиниці виміру</w:t>
            </w:r>
            <w:r w:rsidR="00B7236C">
              <w:rPr>
                <w:rFonts w:eastAsiaTheme="minorHAnsi"/>
                <w:sz w:val="24"/>
                <w:szCs w:val="24"/>
              </w:rPr>
              <w:t>»</w:t>
            </w:r>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відображення даних вивантажених Z-звіту та X-звіту з додаванням даних про: * Тип </w:t>
            </w:r>
            <w:r w:rsidRPr="00F65A48">
              <w:rPr>
                <w:rFonts w:eastAsiaTheme="minorHAnsi"/>
                <w:sz w:val="24"/>
                <w:szCs w:val="24"/>
              </w:rPr>
              <w:lastRenderedPageBreak/>
              <w:t xml:space="preserve">звіту (Z-звіт та X-звіт), * ФН - Z-звіту, * Назву/ПІБ СГ, * Назву ГО, * Адресу ГО, * ІД СГ, * ПН СГ (за наявності), * ВН № Z-звіту (при запиті даних Z-звітів за період не виводиться);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експорту z-звіту (за період);</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можливості друку фіскальних чеків з використанням засобів Windows 10;</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доповнення розділу «Друк чеків» пунктом «Налаштування друку» в документі «ПРРО Каса - Керівництво користувача_w.docx»;</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візуалізації розрахункових документів та z-звітів  від ПРРО/РРО в системі за запитом;</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 xml:space="preserve">збереження в базі даних  ідентифікаторів пакету даних для  розрахункових та звітних документів від РРО/ПРРО з метою отримання «оригінального» документу  </w:t>
            </w:r>
            <w:proofErr w:type="spellStart"/>
            <w:r w:rsidRPr="00F65A48">
              <w:rPr>
                <w:rFonts w:eastAsiaTheme="minorHAnsi"/>
                <w:sz w:val="24"/>
                <w:szCs w:val="24"/>
              </w:rPr>
              <w:t>xml</w:t>
            </w:r>
            <w:proofErr w:type="spellEnd"/>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автоматичного визначення та збереження кодів УКТЗЕД товарів, що надійшли в чеках від РРО/ПРРО та ознак їх походження;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формування в автоматичному режимі </w:t>
            </w:r>
            <w:r w:rsidRPr="00F65A48">
              <w:rPr>
                <w:rFonts w:eastAsiaTheme="minorHAnsi"/>
                <w:sz w:val="24"/>
                <w:szCs w:val="24"/>
              </w:rPr>
              <w:lastRenderedPageBreak/>
              <w:t>інформації, що надійшла від РРО/ПРРО, про обсяг проданих тютюнових виробів,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автоматичного скасування ПРРО у разі зміни стану платника на 11, 12 або 16;</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щодо переліку операцій зміну стану ПРРО,  додано стан 6 – автоматичне скасування ПРРО;</w:t>
            </w:r>
          </w:p>
          <w:p w:rsidR="00D61D09" w:rsidRPr="00F65A48" w:rsidRDefault="00D61D09" w:rsidP="00D61D09">
            <w:pPr>
              <w:pStyle w:val="40"/>
              <w:spacing w:line="240" w:lineRule="auto"/>
              <w:ind w:left="22" w:right="53" w:firstLine="6"/>
              <w:jc w:val="both"/>
              <w:rPr>
                <w:rFonts w:eastAsiaTheme="minorHAnsi"/>
                <w:sz w:val="24"/>
                <w:szCs w:val="24"/>
              </w:rPr>
            </w:pPr>
            <w:r w:rsidRPr="00F65A48">
              <w:rPr>
                <w:rFonts w:eastAsiaTheme="minorHAnsi"/>
                <w:sz w:val="24"/>
                <w:szCs w:val="24"/>
              </w:rPr>
              <w:t>виправлення історичних даних ПРРО, які були скасовані автоматично.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Фіскальний Сервер ПРРО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реєстраційних даних в частині перевірки, адрес й найменувань без урахування пробільних символів;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інформації за попередню добу (Сторінка статистики);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надання повідомлення «Відсутня реєстрація об'єкта оподаткування та/або </w:t>
            </w:r>
            <w:r w:rsidRPr="00F65A48">
              <w:rPr>
                <w:rFonts w:eastAsiaTheme="minorHAnsi"/>
                <w:sz w:val="24"/>
                <w:szCs w:val="24"/>
              </w:rPr>
              <w:lastRenderedPageBreak/>
              <w:t>суб'єкта господарювання, до якого відноситься ПРРО»;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зазначення при формуванні видаткового чека згідно з формою ФКЧ-2, що розрахунковий документ є «ВИДАТКОВИЙ ЧЕК»;</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внесення елементу «Код запису ОО» у структуру інформації об'єкта оподаткування;</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включення платників зі станом «60» до переліку дозволених станів для роботи з ПРРО</w:t>
            </w:r>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sz w:val="24"/>
                <w:szCs w:val="24"/>
              </w:rPr>
              <w:t>рознесення даних чеків РРО в СОД РРО відповідно до типів чеків;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процедури автоматичного скасування ПРРО в ФС ЄВПЕЗ;</w:t>
            </w:r>
          </w:p>
          <w:p w:rsidR="00D61D09" w:rsidRPr="00F65A48" w:rsidRDefault="00D61D09" w:rsidP="00F65A48">
            <w:pPr>
              <w:pStyle w:val="40"/>
              <w:spacing w:line="240" w:lineRule="auto"/>
              <w:ind w:left="22" w:right="53" w:firstLine="6"/>
              <w:jc w:val="both"/>
              <w:rPr>
                <w:sz w:val="24"/>
                <w:szCs w:val="24"/>
              </w:rPr>
            </w:pPr>
            <w:r w:rsidRPr="00F65A48">
              <w:rPr>
                <w:sz w:val="24"/>
                <w:szCs w:val="24"/>
              </w:rPr>
              <w:t>додано контролі при сторнуванні та поверненні документів;</w:t>
            </w:r>
          </w:p>
          <w:p w:rsidR="00D61D09" w:rsidRPr="004D51F2" w:rsidRDefault="00D61D09" w:rsidP="00F65A48">
            <w:pPr>
              <w:pStyle w:val="40"/>
              <w:spacing w:line="240" w:lineRule="auto"/>
              <w:ind w:left="22" w:right="53" w:firstLine="6"/>
              <w:jc w:val="both"/>
              <w:rPr>
                <w:sz w:val="24"/>
                <w:szCs w:val="24"/>
                <w:lang w:val="ru-RU"/>
              </w:rPr>
            </w:pPr>
            <w:r w:rsidRPr="00F65A48">
              <w:rPr>
                <w:sz w:val="24"/>
                <w:szCs w:val="24"/>
              </w:rPr>
              <w:t xml:space="preserve">створення процедури автоматичного скасування </w:t>
            </w:r>
            <w:r w:rsidRPr="004D51F2">
              <w:rPr>
                <w:sz w:val="24"/>
                <w:szCs w:val="24"/>
              </w:rPr>
              <w:t>ПРРО</w:t>
            </w:r>
            <w:r w:rsidRPr="004D51F2">
              <w:rPr>
                <w:sz w:val="24"/>
                <w:szCs w:val="24"/>
                <w:lang w:val="ru-RU"/>
              </w:rPr>
              <w:t>;</w:t>
            </w:r>
          </w:p>
          <w:p w:rsidR="00D61D09" w:rsidRPr="004D51F2" w:rsidRDefault="00D61D09" w:rsidP="004D51F2">
            <w:pPr>
              <w:pStyle w:val="40"/>
              <w:spacing w:line="240" w:lineRule="auto"/>
              <w:ind w:left="22" w:right="53" w:firstLine="6"/>
              <w:jc w:val="both"/>
              <w:rPr>
                <w:sz w:val="24"/>
                <w:szCs w:val="24"/>
                <w:lang w:val="ru-RU"/>
              </w:rPr>
            </w:pPr>
            <w:r w:rsidRPr="004D51F2">
              <w:rPr>
                <w:sz w:val="24"/>
                <w:szCs w:val="24"/>
              </w:rPr>
              <w:t>опрацювання Заяв на реєстрацію ПРРО за формою 1-ПРРО</w:t>
            </w:r>
            <w:r w:rsidRPr="004D51F2">
              <w:rPr>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СОД РРО Модуль обробки запитів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підтримки перевірки КЕП вхідних </w:t>
            </w:r>
            <w:r w:rsidRPr="00F65A48">
              <w:rPr>
                <w:rFonts w:eastAsiaTheme="minorHAnsi"/>
                <w:sz w:val="24"/>
                <w:szCs w:val="24"/>
              </w:rPr>
              <w:lastRenderedPageBreak/>
              <w:t>документів за допомогою OCSP;</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підтримки КНЕДП «</w:t>
            </w:r>
            <w:proofErr w:type="spellStart"/>
            <w:r w:rsidRPr="00F65A48">
              <w:rPr>
                <w:rFonts w:eastAsiaTheme="minorHAnsi"/>
                <w:sz w:val="24"/>
                <w:szCs w:val="24"/>
              </w:rPr>
              <w:t>Сайфер</w:t>
            </w:r>
            <w:proofErr w:type="spellEnd"/>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ведення системного журналу;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сертифікатів Держказначейства;</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оптимізації обробки сховища сертифікатів;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деталізації повідомлення коду помилки при відмові OCSP;</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інформування адміністраторів про наближення закінчення дії сертифікатів.</w:t>
            </w:r>
          </w:p>
          <w:p w:rsidR="00D61D09" w:rsidRPr="00F65A48" w:rsidRDefault="00D61D09" w:rsidP="00D61D09">
            <w:pPr>
              <w:pStyle w:val="40"/>
              <w:spacing w:line="240" w:lineRule="auto"/>
              <w:ind w:left="22" w:right="53" w:firstLine="6"/>
              <w:jc w:val="both"/>
              <w:rPr>
                <w:rFonts w:eastAsiaTheme="minorHAnsi"/>
                <w:sz w:val="24"/>
                <w:szCs w:val="24"/>
              </w:rPr>
            </w:pPr>
            <w:r w:rsidRPr="00F65A48">
              <w:rPr>
                <w:rFonts w:eastAsiaTheme="minorHAnsi"/>
                <w:sz w:val="24"/>
                <w:szCs w:val="24"/>
              </w:rPr>
              <w:t>Допрацьовано програмне забезпечення ІКС СОД РРО в частині визначення адреси господарської одиниці;</w:t>
            </w:r>
          </w:p>
          <w:p w:rsidR="00D61D09" w:rsidRPr="00F65A48" w:rsidRDefault="00732922"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не відображення</w:t>
            </w:r>
            <w:r w:rsidR="00D61D09" w:rsidRPr="00F65A48">
              <w:rPr>
                <w:rFonts w:eastAsiaTheme="minorHAnsi"/>
                <w:sz w:val="24"/>
                <w:szCs w:val="24"/>
              </w:rPr>
              <w:t xml:space="preserve"> в режимах СОД РРО службових чеків</w:t>
            </w:r>
            <w:r w:rsidR="00D61D09"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 xml:space="preserve">реалізації доповнення до Заявки на формування в автоматичному режимі інформації, що надійшла від РРО/ПРРО, про обсяг проданих тютюнових виробів,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w:t>
            </w:r>
            <w:r w:rsidRPr="00F65A48">
              <w:rPr>
                <w:rFonts w:eastAsiaTheme="minorHAnsi"/>
                <w:sz w:val="24"/>
                <w:szCs w:val="24"/>
              </w:rPr>
              <w:lastRenderedPageBreak/>
              <w:t>реалізації тютюнових виробів до бюджетів місцевого самоврядування</w:t>
            </w:r>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 xml:space="preserve">відображення в реєстрах </w:t>
            </w:r>
            <w:r w:rsidR="00E57485">
              <w:rPr>
                <w:rFonts w:eastAsiaTheme="minorHAnsi"/>
                <w:sz w:val="24"/>
                <w:szCs w:val="24"/>
              </w:rPr>
              <w:t>«</w:t>
            </w:r>
            <w:r w:rsidRPr="00F65A48">
              <w:rPr>
                <w:rFonts w:eastAsiaTheme="minorHAnsi"/>
                <w:sz w:val="24"/>
                <w:szCs w:val="24"/>
              </w:rPr>
              <w:t>Дані чеків- Товари</w:t>
            </w:r>
            <w:r w:rsidR="00E57485">
              <w:rPr>
                <w:rFonts w:eastAsiaTheme="minorHAnsi"/>
                <w:sz w:val="24"/>
                <w:szCs w:val="24"/>
              </w:rPr>
              <w:t>»</w:t>
            </w:r>
            <w:r w:rsidRPr="00F65A48">
              <w:rPr>
                <w:rFonts w:eastAsiaTheme="minorHAnsi"/>
                <w:sz w:val="24"/>
                <w:szCs w:val="24"/>
              </w:rPr>
              <w:t xml:space="preserve"> та </w:t>
            </w:r>
            <w:r w:rsidR="00E57485">
              <w:rPr>
                <w:rFonts w:eastAsiaTheme="minorHAnsi"/>
                <w:sz w:val="24"/>
                <w:szCs w:val="24"/>
              </w:rPr>
              <w:t>«</w:t>
            </w:r>
            <w:r w:rsidRPr="00F65A48">
              <w:rPr>
                <w:rFonts w:eastAsiaTheme="minorHAnsi"/>
                <w:sz w:val="24"/>
                <w:szCs w:val="24"/>
              </w:rPr>
              <w:t>Пошук даних фіскальних чеків суб'єктів господарювання</w:t>
            </w:r>
            <w:r w:rsidR="00E57485">
              <w:rPr>
                <w:rFonts w:eastAsiaTheme="minorHAnsi"/>
                <w:sz w:val="24"/>
                <w:szCs w:val="24"/>
              </w:rPr>
              <w:t>»</w:t>
            </w:r>
            <w:r w:rsidRPr="00F65A48">
              <w:rPr>
                <w:rFonts w:eastAsiaTheme="minorHAnsi"/>
                <w:sz w:val="24"/>
                <w:szCs w:val="24"/>
              </w:rPr>
              <w:t xml:space="preserve"> вкладки </w:t>
            </w:r>
            <w:r w:rsidR="00E57485">
              <w:rPr>
                <w:rFonts w:eastAsiaTheme="minorHAnsi"/>
                <w:sz w:val="24"/>
                <w:szCs w:val="24"/>
              </w:rPr>
              <w:t>«</w:t>
            </w:r>
            <w:r w:rsidRPr="00F65A48">
              <w:rPr>
                <w:rFonts w:eastAsiaTheme="minorHAnsi"/>
                <w:sz w:val="24"/>
                <w:szCs w:val="24"/>
              </w:rPr>
              <w:t>OLAP Куби</w:t>
            </w:r>
            <w:r w:rsidR="00E57485">
              <w:rPr>
                <w:rFonts w:eastAsiaTheme="minorHAnsi"/>
                <w:sz w:val="24"/>
                <w:szCs w:val="24"/>
              </w:rPr>
              <w:t>»</w:t>
            </w:r>
            <w:r w:rsidRPr="00F65A48">
              <w:rPr>
                <w:rFonts w:eastAsiaTheme="minorHAnsi"/>
                <w:sz w:val="24"/>
                <w:szCs w:val="24"/>
              </w:rPr>
              <w:t xml:space="preserve"> серії та номеру марки акцизного податку</w:t>
            </w:r>
            <w:r w:rsidRPr="00F65A48">
              <w:rPr>
                <w:rFonts w:eastAsiaTheme="minorHAnsi"/>
                <w:sz w:val="24"/>
                <w:szCs w:val="24"/>
                <w:lang w:val="ru-RU"/>
              </w:rPr>
              <w:t>;</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створення в СОДРРО в розділі «Звіти» окремих вкладок формування зведеної інформації в розрізі ГУ щодо загальних обсягів розрахункових операцій, проведених через РРО/ПРРО;</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створення в СОДРРО у вкладці «Документи» вкладки «Оригінал XML (за наявності)» та реалізації перегляду XML документу, отриманого від РРО/ПРРО з можливістю його збереження;</w:t>
            </w:r>
          </w:p>
          <w:p w:rsidR="00D61D09" w:rsidRPr="00F65A48" w:rsidRDefault="00D61D09" w:rsidP="004D51F2">
            <w:pPr>
              <w:pStyle w:val="40"/>
              <w:spacing w:line="240" w:lineRule="auto"/>
              <w:ind w:left="22" w:right="53" w:firstLine="6"/>
              <w:jc w:val="both"/>
              <w:rPr>
                <w:rFonts w:eastAsiaTheme="minorHAnsi"/>
                <w:sz w:val="24"/>
                <w:szCs w:val="24"/>
              </w:rPr>
            </w:pPr>
            <w:r w:rsidRPr="004D51F2">
              <w:rPr>
                <w:rFonts w:eastAsiaTheme="minorHAnsi"/>
                <w:sz w:val="24"/>
                <w:szCs w:val="24"/>
              </w:rPr>
              <w:t>відображення адреси ГО в чеках та звітах з даними адреси ГО, де зареєстровано РРО.</w:t>
            </w:r>
          </w:p>
          <w:p w:rsidR="00D61D09" w:rsidRPr="00F65A48" w:rsidRDefault="00D61D09" w:rsidP="004D51F2">
            <w:pPr>
              <w:pStyle w:val="40"/>
              <w:spacing w:line="240" w:lineRule="auto"/>
              <w:ind w:left="22" w:right="53" w:firstLine="6"/>
              <w:jc w:val="both"/>
              <w:rPr>
                <w:rFonts w:eastAsiaTheme="minorHAnsi"/>
                <w:sz w:val="24"/>
                <w:szCs w:val="24"/>
              </w:rPr>
            </w:pPr>
            <w:r w:rsidRPr="00F65A48">
              <w:rPr>
                <w:rFonts w:eastAsiaTheme="minorHAnsi"/>
                <w:sz w:val="24"/>
                <w:szCs w:val="24"/>
              </w:rPr>
              <w:t>Оновлено документацію «ФС ПРРО - Опис системи.docx», доповнено опис структури об'єкта оподаткування.</w:t>
            </w:r>
          </w:p>
          <w:p w:rsidR="00D61D09" w:rsidRPr="00F65A48" w:rsidRDefault="00D61D09" w:rsidP="00F65A48">
            <w:pPr>
              <w:pStyle w:val="40"/>
              <w:spacing w:line="240" w:lineRule="auto"/>
              <w:ind w:left="22" w:right="53" w:firstLine="6"/>
              <w:jc w:val="both"/>
              <w:rPr>
                <w:rFonts w:eastAsiaTheme="minorHAnsi"/>
                <w:sz w:val="24"/>
                <w:szCs w:val="24"/>
              </w:rPr>
            </w:pPr>
            <w:proofErr w:type="spellStart"/>
            <w:r w:rsidRPr="00F65A48">
              <w:rPr>
                <w:rFonts w:eastAsiaTheme="minorHAnsi"/>
                <w:sz w:val="24"/>
                <w:szCs w:val="24"/>
              </w:rPr>
              <w:t>ZPGate</w:t>
            </w:r>
            <w:proofErr w:type="spellEnd"/>
            <w:r w:rsidRPr="00F65A48">
              <w:rPr>
                <w:rFonts w:eastAsiaTheme="minorHAnsi"/>
                <w:sz w:val="24"/>
                <w:szCs w:val="24"/>
              </w:rPr>
              <w:t xml:space="preserve">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обробки значень обсягів спирту в </w:t>
            </w:r>
            <w:r w:rsidRPr="00F65A48">
              <w:rPr>
                <w:rFonts w:eastAsiaTheme="minorHAnsi"/>
                <w:sz w:val="24"/>
                <w:szCs w:val="24"/>
              </w:rPr>
              <w:lastRenderedPageBreak/>
              <w:t>акцизних накладних з точністю більше сотих;</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приймання та обробки Заявки на поповнення без зазначення акцизного складу;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запровадження приймання та обробки документів, які подаються через спеціальне портальне рішення користувачами нерезидентами;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забезпечення можливості  автоматичної обробки отриманих від громадян податкових декларацій, підписаних ключем посадової особи;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приймання Заяви про перехід юридичної особи на оподаткування як резидента Дія Сіті – платника податку на особливих умовах або відмову від такого оподаткування (J1309001);</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внесення змін до квитанції за результатами обробки ПН/РК в ЄРПН;</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внесення змін в алгоритм роботи процедури обробки поданої звітності щодо додавання до переліку дозволених станів платника, у яких дозволяється подання повідомлень за ф. № 20-ОПП </w:t>
            </w:r>
            <w:r w:rsidRPr="00F65A48">
              <w:rPr>
                <w:rFonts w:eastAsiaTheme="minorHAnsi"/>
                <w:sz w:val="24"/>
                <w:szCs w:val="24"/>
              </w:rPr>
              <w:lastRenderedPageBreak/>
              <w:t>(форма J/F1312003) – стану платника «60»;</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порядку реєстрації в ЄРПН ПН/РК, складених на операції з вивезення за межі території України тютюнових виробів, тютюну та промислових замінників тютюну, рідин, що використовуються в електронних сигаретах, базою оподаткування для яких є договірна (контрактна) вартість таких товарів;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реєстрації ПН/РК за обліковими станами 40 та 60;</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реєстрації РК до акцизних накладних;</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процедури формування Довідки за формою 2-ДР;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автоматизованої обробки податкової декларації про майновий стан і доходи та надання до Пенсійного фонду відомостей зі звітності страхувальників;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процедури формування Довідки за формою 2-ДР;</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реалізації заявки щодо скасування можливості реєстрації ПН с/г виробників;</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 xml:space="preserve">подовження строку подання форми Одноразової (спеціальної) добровільної </w:t>
            </w:r>
            <w:r w:rsidRPr="00F65A48">
              <w:rPr>
                <w:rFonts w:eastAsiaTheme="minorHAnsi"/>
                <w:sz w:val="24"/>
                <w:szCs w:val="24"/>
              </w:rPr>
              <w:lastRenderedPageBreak/>
              <w:t>декларації</w:t>
            </w:r>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забезпечення приймання та обробки Заявки на поповнення (коригування) залишку пального та спирту етилового щодо оподаткування акцизним податком за ставкою 0 євро за 1000 літрів, якщо замовником пального є МОУ;</w:t>
            </w:r>
          </w:p>
          <w:p w:rsidR="00D61D09" w:rsidRPr="00D027E8" w:rsidRDefault="00D61D09" w:rsidP="00F65A48">
            <w:pPr>
              <w:pStyle w:val="40"/>
              <w:spacing w:line="240" w:lineRule="auto"/>
              <w:ind w:left="22" w:right="53" w:firstLine="6"/>
              <w:jc w:val="both"/>
              <w:rPr>
                <w:rFonts w:eastAsiaTheme="minorHAnsi"/>
                <w:sz w:val="24"/>
                <w:szCs w:val="24"/>
              </w:rPr>
            </w:pPr>
            <w:r w:rsidRPr="00D027E8">
              <w:rPr>
                <w:rFonts w:eastAsiaTheme="minorHAnsi"/>
                <w:sz w:val="24"/>
                <w:szCs w:val="24"/>
              </w:rPr>
              <w:t>обробки Заяви про бажання отримувати документ через ІКС «Електронний кабінет» для фізичних осіб (громадян), підписаний хмарним ключем;</w:t>
            </w:r>
          </w:p>
          <w:p w:rsidR="00D61D09" w:rsidRPr="00D027E8" w:rsidRDefault="00D61D09" w:rsidP="00F65A48">
            <w:pPr>
              <w:pStyle w:val="40"/>
              <w:spacing w:line="240" w:lineRule="auto"/>
              <w:ind w:left="22" w:right="53" w:firstLine="6"/>
              <w:jc w:val="both"/>
              <w:rPr>
                <w:rFonts w:eastAsiaTheme="minorHAnsi"/>
                <w:sz w:val="24"/>
                <w:szCs w:val="24"/>
              </w:rPr>
            </w:pPr>
            <w:r w:rsidRPr="00D027E8">
              <w:rPr>
                <w:rFonts w:eastAsiaTheme="minorHAnsi"/>
                <w:sz w:val="24"/>
                <w:szCs w:val="24"/>
              </w:rPr>
              <w:t>реєстрації РК за рішенням суду в межах обсягу ПН, до якої складено РК;</w:t>
            </w:r>
          </w:p>
          <w:p w:rsidR="00D61D09" w:rsidRPr="00D027E8" w:rsidRDefault="00D61D09" w:rsidP="00F65A48">
            <w:pPr>
              <w:pStyle w:val="40"/>
              <w:spacing w:line="240" w:lineRule="auto"/>
              <w:ind w:left="22" w:right="53" w:firstLine="6"/>
              <w:jc w:val="both"/>
              <w:rPr>
                <w:rFonts w:eastAsiaTheme="minorHAnsi"/>
                <w:sz w:val="24"/>
                <w:szCs w:val="24"/>
              </w:rPr>
            </w:pPr>
            <w:r w:rsidRPr="00D027E8">
              <w:rPr>
                <w:rFonts w:eastAsiaTheme="minorHAnsi"/>
                <w:sz w:val="24"/>
                <w:szCs w:val="24"/>
              </w:rPr>
              <w:t>приймання заяв за ф. № 1-ОПП або ф.</w:t>
            </w:r>
            <w:r>
              <w:rPr>
                <w:rFonts w:eastAsiaTheme="minorHAnsi"/>
                <w:sz w:val="24"/>
                <w:szCs w:val="24"/>
              </w:rPr>
              <w:t> </w:t>
            </w:r>
            <w:r w:rsidRPr="00D027E8">
              <w:rPr>
                <w:rFonts w:eastAsiaTheme="minorHAnsi"/>
                <w:sz w:val="24"/>
                <w:szCs w:val="24"/>
              </w:rPr>
              <w:t>№</w:t>
            </w:r>
            <w:r>
              <w:rPr>
                <w:rFonts w:eastAsiaTheme="minorHAnsi"/>
                <w:sz w:val="24"/>
                <w:szCs w:val="24"/>
              </w:rPr>
              <w:t> </w:t>
            </w:r>
            <w:r w:rsidRPr="00D027E8">
              <w:rPr>
                <w:rFonts w:eastAsiaTheme="minorHAnsi"/>
                <w:sz w:val="24"/>
                <w:szCs w:val="24"/>
              </w:rPr>
              <w:t>1-ОПН;</w:t>
            </w:r>
          </w:p>
          <w:p w:rsidR="00D61D09" w:rsidRPr="00F65A48" w:rsidRDefault="00D61D09" w:rsidP="00D027E8">
            <w:pPr>
              <w:pStyle w:val="40"/>
              <w:spacing w:line="240" w:lineRule="auto"/>
              <w:ind w:left="22" w:right="53" w:firstLine="6"/>
              <w:jc w:val="both"/>
              <w:rPr>
                <w:rFonts w:eastAsiaTheme="minorHAnsi"/>
                <w:sz w:val="24"/>
                <w:szCs w:val="24"/>
              </w:rPr>
            </w:pPr>
            <w:r w:rsidRPr="00D027E8">
              <w:rPr>
                <w:rFonts w:eastAsiaTheme="minorHAnsi"/>
                <w:sz w:val="24"/>
                <w:szCs w:val="24"/>
              </w:rPr>
              <w:t>реєстрації РК за рішенням суду за кодом причини «102».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Оновлено WEB-інтерфейс ЄВПЕЗ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внесення змін до візуалізації підрежиму Переміщення по ТЗ режиму ЄРАН 2019;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аналітичної  системи відбору «ризикових платників акцизного податку» (пальне, тютюн, алкоголь, спирт);</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відображення назви регіональних ГУ в </w:t>
            </w:r>
            <w:r w:rsidRPr="00F65A48">
              <w:rPr>
                <w:rFonts w:eastAsiaTheme="minorHAnsi"/>
                <w:sz w:val="24"/>
                <w:szCs w:val="24"/>
              </w:rPr>
              <w:lastRenderedPageBreak/>
              <w:t xml:space="preserve">аналітичній  системі відбору «ризикових платників акцизного податку» (пальне, тютюн, алкоголь, спирт) виправлено та здійснення сортування інформації по стовпчику </w:t>
            </w:r>
            <w:r w:rsidR="00E57485">
              <w:rPr>
                <w:rFonts w:eastAsiaTheme="minorHAnsi"/>
                <w:sz w:val="24"/>
                <w:szCs w:val="24"/>
              </w:rPr>
              <w:t>«</w:t>
            </w:r>
            <w:r w:rsidRPr="00F65A48">
              <w:rPr>
                <w:rFonts w:eastAsiaTheme="minorHAnsi"/>
                <w:sz w:val="24"/>
                <w:szCs w:val="24"/>
              </w:rPr>
              <w:t>Код типу ризика</w:t>
            </w:r>
            <w:r w:rsidR="00E57485">
              <w:rPr>
                <w:rFonts w:eastAsiaTheme="minorHAnsi"/>
                <w:sz w:val="24"/>
                <w:szCs w:val="24"/>
              </w:rPr>
              <w:t>»</w:t>
            </w:r>
            <w:r w:rsidRPr="00F65A48">
              <w:rPr>
                <w:rFonts w:eastAsiaTheme="minorHAnsi"/>
                <w:sz w:val="24"/>
                <w:szCs w:val="24"/>
              </w:rPr>
              <w:t xml:space="preserve"> по зростанню або за спаданням;</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виправлення помилки у відкритті в Excel сформованого файлу у форматі </w:t>
            </w:r>
            <w:proofErr w:type="spellStart"/>
            <w:r w:rsidRPr="00F65A48">
              <w:rPr>
                <w:rFonts w:eastAsiaTheme="minorHAnsi"/>
                <w:sz w:val="24"/>
                <w:szCs w:val="24"/>
              </w:rPr>
              <w:t>csv</w:t>
            </w:r>
            <w:proofErr w:type="spellEnd"/>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коду платника в реєстрах;</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чисел з дробовою частиною для веб-інтерфейсу;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ведення АРІ фіскального сервера ЄВПЕЗ для отримання інформації із z-звітів;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забезпечення перегляду отриманих одноразових (спеціальних) декларацій виключно при призначенні відповідної ролі;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супроводження еталонних довідників і класифікаторів, за виключенням імпорту;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таблиць;</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підключення до сервера;</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параметрів до </w:t>
            </w:r>
            <w:proofErr w:type="spellStart"/>
            <w:r w:rsidRPr="00F65A48">
              <w:rPr>
                <w:rFonts w:eastAsiaTheme="minorHAnsi"/>
                <w:sz w:val="24"/>
                <w:szCs w:val="24"/>
              </w:rPr>
              <w:t>Web.config</w:t>
            </w:r>
            <w:proofErr w:type="spellEnd"/>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можливості реалізації фільтрів на всі поля за довільною умовою та виправлення зауважень в системі «Еталонні </w:t>
            </w:r>
            <w:r w:rsidRPr="00F65A48">
              <w:rPr>
                <w:rFonts w:eastAsiaTheme="minorHAnsi"/>
                <w:sz w:val="24"/>
                <w:szCs w:val="24"/>
              </w:rPr>
              <w:lastRenderedPageBreak/>
              <w:t>довідники»;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адреси господарської одиниці;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внесення змін до використання параметру </w:t>
            </w:r>
            <w:proofErr w:type="spellStart"/>
            <w:r w:rsidRPr="00F65A48">
              <w:rPr>
                <w:rFonts w:eastAsiaTheme="minorHAnsi"/>
                <w:sz w:val="24"/>
                <w:szCs w:val="24"/>
              </w:rPr>
              <w:t>OfficeDBLink</w:t>
            </w:r>
            <w:proofErr w:type="spellEnd"/>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проведення рішень на коригування обсягів пального в СЕАРПСЕ;</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коригування обсягів пального в СЕАРПСЕ відповідно до митних декларацій, рішень суду, документальних перевірок;</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супроводження еталонних довідників і класифікаторів («Інформаційна система «Супроводження еталонних довідників і класифікаторів»);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редагування довідників;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виправлено фільтрацію;</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забезпечення можливості формування реєстрів в режимі </w:t>
            </w:r>
            <w:r w:rsidR="00E57485">
              <w:rPr>
                <w:rFonts w:eastAsiaTheme="minorHAnsi"/>
                <w:sz w:val="24"/>
                <w:szCs w:val="24"/>
              </w:rPr>
              <w:t>«</w:t>
            </w:r>
            <w:r w:rsidRPr="00F65A48">
              <w:rPr>
                <w:rFonts w:eastAsiaTheme="minorHAnsi"/>
                <w:sz w:val="24"/>
                <w:szCs w:val="24"/>
              </w:rPr>
              <w:t>Аналітика</w:t>
            </w:r>
            <w:r w:rsidR="00E57485">
              <w:rPr>
                <w:rFonts w:eastAsiaTheme="minorHAnsi"/>
                <w:sz w:val="24"/>
                <w:szCs w:val="24"/>
              </w:rPr>
              <w:t>»</w:t>
            </w:r>
            <w:r w:rsidRPr="00F65A48">
              <w:rPr>
                <w:rFonts w:eastAsiaTheme="minorHAnsi"/>
                <w:sz w:val="24"/>
                <w:szCs w:val="24"/>
              </w:rPr>
              <w:t xml:space="preserve"> (ЄРАН2019);</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деяких полів по реєстрації РК до ПН за рішенням суду;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реалізації перегляду форм звітності, а саме Спрощеної податкової декларації з податку на додану вартість та </w:t>
            </w:r>
            <w:r w:rsidRPr="00F65A48">
              <w:rPr>
                <w:rFonts w:eastAsiaTheme="minorHAnsi"/>
                <w:sz w:val="24"/>
                <w:szCs w:val="24"/>
              </w:rPr>
              <w:lastRenderedPageBreak/>
              <w:t>Уточнюючого розрахунку податкових зобов’язань з податку на додану вартість до спрощеної податкової декларації у зв’язку з виправленням самостійно виявлених помилок;</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в ІКС ДПС складових Довідника електронних форм документів компоненту «Довідники та класифікатори» підсистеми СУЗ;</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відображення та вивантаження даних по всіх платниках в IKC «Єдине </w:t>
            </w:r>
            <w:r w:rsidR="00732922" w:rsidRPr="00F65A48">
              <w:rPr>
                <w:rFonts w:eastAsiaTheme="minorHAnsi"/>
                <w:sz w:val="24"/>
                <w:szCs w:val="24"/>
              </w:rPr>
              <w:t>вікно</w:t>
            </w:r>
            <w:r w:rsidRPr="00F65A48">
              <w:rPr>
                <w:rFonts w:eastAsiaTheme="minorHAnsi"/>
                <w:sz w:val="24"/>
                <w:szCs w:val="24"/>
              </w:rPr>
              <w:t xml:space="preserve"> подання електронної звітності» в </w:t>
            </w:r>
            <w:r w:rsidR="00732922" w:rsidRPr="00F65A48">
              <w:rPr>
                <w:rFonts w:eastAsiaTheme="minorHAnsi"/>
                <w:sz w:val="24"/>
                <w:szCs w:val="24"/>
              </w:rPr>
              <w:t>підсистемі</w:t>
            </w:r>
            <w:r w:rsidRPr="00F65A48">
              <w:rPr>
                <w:rFonts w:eastAsiaTheme="minorHAnsi"/>
                <w:sz w:val="24"/>
                <w:szCs w:val="24"/>
              </w:rPr>
              <w:t xml:space="preserve"> «Архів електронної звітності» в режимах «ЄРАН 2019», «СЕАРПСЕ» та «ТНН»;</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в частині уточнення порядку реєстрації ПН/РК, складених на операції з постачання тютюнових виробів, що здійснюються магазинами безмитної торгівлі</w:t>
            </w:r>
            <w:r w:rsidRPr="00F65A48">
              <w:rPr>
                <w:rFonts w:eastAsiaTheme="minorHAnsi"/>
                <w:sz w:val="24"/>
                <w:szCs w:val="24"/>
                <w:lang w:val="ru-RU"/>
              </w:rPr>
              <w:t>;</w:t>
            </w:r>
          </w:p>
          <w:p w:rsidR="00D61D09" w:rsidRPr="00F65A48" w:rsidRDefault="00D61D09" w:rsidP="00D027E8">
            <w:pPr>
              <w:pStyle w:val="40"/>
              <w:spacing w:line="240" w:lineRule="auto"/>
              <w:ind w:left="22" w:right="53" w:firstLine="6"/>
              <w:jc w:val="both"/>
              <w:rPr>
                <w:rFonts w:eastAsiaTheme="minorHAnsi"/>
                <w:sz w:val="24"/>
                <w:szCs w:val="24"/>
              </w:rPr>
            </w:pPr>
            <w:r w:rsidRPr="00D027E8">
              <w:rPr>
                <w:rFonts w:eastAsiaTheme="minorHAnsi"/>
                <w:sz w:val="24"/>
                <w:szCs w:val="24"/>
              </w:rPr>
              <w:t>реалізації доповнення та виправлення зауважень до режиму «Сховище даних» щодо створення в ІКС ДПС складових Довідника електронних форм документів компоненту</w:t>
            </w:r>
            <w:r w:rsidR="00E57485">
              <w:rPr>
                <w:rFonts w:eastAsiaTheme="minorHAnsi"/>
                <w:sz w:val="24"/>
                <w:szCs w:val="24"/>
              </w:rPr>
              <w:t xml:space="preserve"> </w:t>
            </w:r>
            <w:r w:rsidRPr="00D027E8">
              <w:rPr>
                <w:rFonts w:eastAsiaTheme="minorHAnsi"/>
                <w:sz w:val="24"/>
                <w:szCs w:val="24"/>
              </w:rPr>
              <w:t xml:space="preserve">«Довідники та </w:t>
            </w:r>
            <w:r w:rsidRPr="00D027E8">
              <w:rPr>
                <w:rFonts w:eastAsiaTheme="minorHAnsi"/>
                <w:sz w:val="24"/>
                <w:szCs w:val="24"/>
              </w:rPr>
              <w:lastRenderedPageBreak/>
              <w:t>класифікатори» підсистеми СУЗ.</w:t>
            </w:r>
          </w:p>
          <w:p w:rsidR="00D61D09" w:rsidRPr="00F65A4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Допрацьовано програмне забезпечення ІС «Супроводження еталонних довідників і класифікаторів» (Скорочена назва «Еталонні довідники») в частині встановлення контролів на поля довідників.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Ліцензування виробництва, зберігання, торгівлі пальним, спиртом, алкоголем, тютюном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створених проєктів розпоряджень та розпоряджень, які збережено;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доступу для роботи з реєстрами ліцензій;</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заповнення заяви на видачу додатка до ліцензії на оптову торгівлю тютюновими виробами;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автоматичного формування та направлення повідомлення суб’єктам господарювання щодо необхідності внесення чергового платежу за ліцензію.</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можливості формування ліцензій платникам єдиного податку;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збереження заяви згідно із зауваженнями </w:t>
            </w:r>
            <w:r w:rsidRPr="00F65A48">
              <w:rPr>
                <w:rFonts w:eastAsiaTheme="minorHAnsi"/>
                <w:sz w:val="24"/>
                <w:szCs w:val="24"/>
              </w:rPr>
              <w:lastRenderedPageBreak/>
              <w:t xml:space="preserve">до Реєстру </w:t>
            </w:r>
            <w:r w:rsidR="00732922" w:rsidRPr="00F65A48">
              <w:rPr>
                <w:rFonts w:eastAsiaTheme="minorHAnsi"/>
                <w:sz w:val="24"/>
                <w:szCs w:val="24"/>
              </w:rPr>
              <w:t>спирту</w:t>
            </w:r>
            <w:r w:rsidRPr="00F65A48">
              <w:rPr>
                <w:rFonts w:eastAsiaTheme="minorHAnsi"/>
                <w:sz w:val="24"/>
                <w:szCs w:val="24"/>
              </w:rPr>
              <w:t xml:space="preserve"> для хімічно-технічного призначення;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продовження строку ліцензій на період дії воєнного стану, термін дії яких  закінчився або по ним не сплачено черговий платіж;</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доступу до записів інших ГУ;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закріплення виконання повноважень за територіальними органами ДПС;</w:t>
            </w:r>
          </w:p>
          <w:p w:rsidR="00D61D09" w:rsidRPr="00F65A48" w:rsidRDefault="00D61D09" w:rsidP="00D027E8">
            <w:pPr>
              <w:pStyle w:val="40"/>
              <w:spacing w:line="240" w:lineRule="auto"/>
              <w:ind w:left="22" w:right="53" w:firstLine="6"/>
              <w:jc w:val="both"/>
              <w:rPr>
                <w:rFonts w:eastAsiaTheme="minorHAnsi"/>
                <w:sz w:val="24"/>
                <w:szCs w:val="24"/>
              </w:rPr>
            </w:pPr>
            <w:r w:rsidRPr="00D027E8">
              <w:rPr>
                <w:rFonts w:eastAsiaTheme="minorHAnsi"/>
                <w:sz w:val="24"/>
                <w:szCs w:val="24"/>
              </w:rPr>
              <w:t>приведення у відповідність електронних форматів, процесів до вимог Закону України від 19.12.1995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w:t>
            </w:r>
          </w:p>
          <w:p w:rsidR="00D61D09" w:rsidRPr="00F65A4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Створено програмного забезпечення «Єдиний державний реєстр місць зберігання».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Доопрацьовано ІКС ДПС в частині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призупинення реєстрації платників ПДВ у зв'язку із переходом на спрощену систему оподаткування ІІІ групи зі ставкою 2% на </w:t>
            </w:r>
            <w:r w:rsidRPr="00F65A48">
              <w:rPr>
                <w:rFonts w:eastAsiaTheme="minorHAnsi"/>
                <w:sz w:val="24"/>
                <w:szCs w:val="24"/>
              </w:rPr>
              <w:lastRenderedPageBreak/>
              <w:t>період дії воєнного/надзвичайного стану;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обрахунку суми ПДВ з урахуванням вимог пункту 200 прим 1.9 статті 2001 ПКУ (∑</w:t>
            </w:r>
            <w:proofErr w:type="spellStart"/>
            <w:r w:rsidRPr="00F65A48">
              <w:rPr>
                <w:rFonts w:eastAsiaTheme="minorHAnsi"/>
                <w:sz w:val="24"/>
                <w:szCs w:val="24"/>
              </w:rPr>
              <w:t>НаклПеревищ</w:t>
            </w:r>
            <w:proofErr w:type="spellEnd"/>
            <w:r w:rsidRPr="00F65A48">
              <w:rPr>
                <w:rFonts w:eastAsiaTheme="minorHAnsi"/>
                <w:sz w:val="24"/>
                <w:szCs w:val="24"/>
              </w:rPr>
              <w:t>), на яку платник має право зареєструвати ПН/РК в ЄРПН;</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обрахунку ∑</w:t>
            </w:r>
            <w:proofErr w:type="spellStart"/>
            <w:r w:rsidRPr="00F65A48">
              <w:rPr>
                <w:rFonts w:eastAsiaTheme="minorHAnsi"/>
                <w:sz w:val="24"/>
                <w:szCs w:val="24"/>
              </w:rPr>
              <w:t>АНакл</w:t>
            </w:r>
            <w:proofErr w:type="spellEnd"/>
            <w:r w:rsidRPr="00F65A48">
              <w:rPr>
                <w:rFonts w:eastAsiaTheme="minorHAnsi"/>
                <w:sz w:val="24"/>
                <w:szCs w:val="24"/>
              </w:rPr>
              <w:t>(П) в СЕАРПСЕ;</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показника перевищення;</w:t>
            </w:r>
          </w:p>
          <w:p w:rsidR="00D61D09" w:rsidRPr="00D027E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обрахунку ∑</w:t>
            </w:r>
            <w:proofErr w:type="spellStart"/>
            <w:r w:rsidRPr="00F65A48">
              <w:rPr>
                <w:rFonts w:eastAsiaTheme="minorHAnsi"/>
                <w:sz w:val="24"/>
                <w:szCs w:val="24"/>
              </w:rPr>
              <w:t>ПопРах</w:t>
            </w:r>
            <w:proofErr w:type="spellEnd"/>
            <w:r w:rsidRPr="00F65A48">
              <w:rPr>
                <w:rFonts w:eastAsiaTheme="minorHAnsi"/>
                <w:sz w:val="24"/>
                <w:szCs w:val="24"/>
              </w:rPr>
              <w:t xml:space="preserve"> у періоді призупинення реєстрації ПДВ (перехід на спрощену систему 3 група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 зв’язку із зміною окремих ставок акцизного податку надано консультативну допомогу в частині приймання та реєстрації акцизних накладних, заявок на поповнення, тощо.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Оновлено всі модулі на всіх площадках.</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Додано підтримку сертифікатів КНЕДП банку Альянс.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Доопрацювано програмне забезпечення Єдиного реєстру податкових накладних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(в частині визначення </w:t>
            </w:r>
            <w:r w:rsidRPr="00F65A48">
              <w:rPr>
                <w:rFonts w:eastAsiaTheme="minorHAnsi"/>
                <w:sz w:val="24"/>
                <w:szCs w:val="24"/>
              </w:rPr>
              <w:lastRenderedPageBreak/>
              <w:t>порядку складання податкових накладних, на операції з постачання товарів, базою оподаткування для яких встановлені максимальні роздрібні ціни);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69.18 статті 69 розділу ХХ перехідних положень Податкового кодексу України;</w:t>
            </w:r>
          </w:p>
          <w:p w:rsidR="00D61D09" w:rsidRPr="00F65A4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(щодо скасування можливості приймання та обробки податкових накладних, складених на операції з постачання власновироблених товарів, отриманих за результатами видів діяльності, визначених пунктом 161.3 статті 161 Закону України „Про державну </w:t>
            </w:r>
            <w:r w:rsidRPr="00F65A48">
              <w:rPr>
                <w:rFonts w:eastAsiaTheme="minorHAnsi"/>
                <w:sz w:val="24"/>
                <w:szCs w:val="24"/>
              </w:rPr>
              <w:lastRenderedPageBreak/>
              <w:t>підтримку сільського господарства України”).</w:t>
            </w:r>
          </w:p>
          <w:p w:rsidR="00D61D09" w:rsidRPr="00F65A4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Доопрацьовано програмне забезпечення супроводження еталонних довідників і класифікаторів.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Оновлено програмне забезпечення в частині приймання та обробки пакету документів J1302001 (Заява про повернення помилково та/або надмiру сплачених сум грошових зобов’язань та </w:t>
            </w:r>
            <w:r w:rsidR="00732922" w:rsidRPr="00F65A48">
              <w:rPr>
                <w:rFonts w:eastAsiaTheme="minorHAnsi"/>
                <w:sz w:val="24"/>
                <w:szCs w:val="24"/>
              </w:rPr>
              <w:t>пені</w:t>
            </w:r>
            <w:r w:rsidRPr="00F65A48">
              <w:rPr>
                <w:rFonts w:eastAsiaTheme="minorHAnsi"/>
                <w:sz w:val="24"/>
                <w:szCs w:val="24"/>
              </w:rPr>
              <w:t>) та J1360102 (Документ довільного формату).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Встановлено оновлення форм</w:t>
            </w:r>
            <w:r>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4) Доопрацьовано програмне забезпечення ІКС «Податковий блок»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порядку опрацювання відомостей з Єдиного державного реєстру та обробки заяв, поданих платниками податків;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формування реєстрів: переліку земельних ділянок, облікованих у ІТС «Податковий блок», реєстру сформованих ППР, реєстру платників, по яким не сформовані ППР, реєстру орендарів, реєстру невручених ППР, а також статистичної інформації з </w:t>
            </w:r>
            <w:r w:rsidRPr="00F65A48">
              <w:rPr>
                <w:rFonts w:eastAsiaTheme="minorHAnsi"/>
                <w:sz w:val="24"/>
                <w:szCs w:val="24"/>
              </w:rPr>
              <w:lastRenderedPageBreak/>
              <w:t>адміністрування плати за землю з фізичних осіб;</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автоматизованої обробки податкової декларації платника єдиного податку четвертої групи та реалізації вимог Протоколу № 20 про надання Державною податковою службою України до Пенсійного фонду України відомостей зі звітності страхувальників;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ведення переліку ймовірних декларантів  за результатами 2021 року;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процесів, пов’язаних з інтегрованою карткою особи-нерезидента, яка надає електронні послуги (відкриття/закриття ІКП/рознесення сум сплати до ІКП);</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забезпечення можливості взяття на облік нерезидента відповідно до підпункту 133.1.5 пункту 133.1 статті 133 Податкового кодексу України);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в ІКП невикористаних коштів за результатами клірингових розрахунків;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w:t>
            </w:r>
            <w:r w:rsidRPr="00F65A48">
              <w:rPr>
                <w:rFonts w:eastAsiaTheme="minorHAnsi"/>
                <w:sz w:val="24"/>
                <w:szCs w:val="24"/>
              </w:rPr>
              <w:lastRenderedPageBreak/>
              <w:t>підрозділу) за ф.№1-ОПН;</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зміни вихідної форми податкового повідомлення-рішення з податку на майно (податку на нерухоме майно, відмінне від земельної ділянки, транспортного податку та плати за землю з фізичних осіб), форма «Ф»;</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висновків про повернення надміру сплачених сум грошових зобов’язань за рішеннями судів, які набрали законної сили;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призупинення реєстрації платників ПДВ у зв'язку із переходом на спрощену систему оподаткування ІІІ групи зі ставкою 2% на період дії воєнного/надзвичайного стану;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автоматизованої обробки податкової декларації платника єдиного податку третьої групи на період дії воєнного, надзвичайного стану в Україні та реалізації вимог Протоколу № 24 про надання Державною податковою службою України до Пенсійного фонду України відомостей зі звітності страхувальників;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автоматизації процесу відображення в ІКП сум надходжень від платників, щодо </w:t>
            </w:r>
            <w:r w:rsidRPr="00F65A48">
              <w:rPr>
                <w:rFonts w:eastAsiaTheme="minorHAnsi"/>
                <w:sz w:val="24"/>
                <w:szCs w:val="24"/>
              </w:rPr>
              <w:lastRenderedPageBreak/>
              <w:t>яких відкрито провадження у справі про банкрутство, у погашення зафіксованого боргу;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Запиту на отримання витягу та Витягу із реєстру платників ПДВ платникам, реєстрація платником ПДВ яких призупинена у зв'язку із застосуванням особливостей оподаткування єдиного податку (3 група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реєстрації платників єдиного податку 3 групи із ставкою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заяв про застосування спрощеної системи оподаткування під час  стандартної перереєстрації платників єдиного податку (в тому числі зі ставки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встановлення контролю на унікальність номеру Рішення про списання/поновлення у межах року для регіону та встановлення контролю на відповідність дати Рішення </w:t>
            </w:r>
            <w:r w:rsidRPr="00F65A48">
              <w:rPr>
                <w:rFonts w:eastAsiaTheme="minorHAnsi"/>
                <w:sz w:val="24"/>
                <w:szCs w:val="24"/>
              </w:rPr>
              <w:lastRenderedPageBreak/>
              <w:t>про списання робочій даті, з урахуванням вимог надання доступу користувачам до системи ІКС «Податковий блок»;</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перевірки даних під час реєстрації платником  єдиного податку;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отримання платником єдиного рахунку повідомлення для уточнення призначення платежу в ІКС «Електронний кабінет»;</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платіжних доручень по платниках єдиного рахунку;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анулювання платіжних документів на перерахування коштів з єдиного рахунка;</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прив'язки земельних ділянок та ППР до ІКП;</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передачі земельних ділянок та ІКП по територіальним громадам;</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розробки модулю загального контролю у рамках функціонування єдиного рахунку;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особливостей роботи режиму по формуванні податкових вимог в період воєнного стану;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Доопрацьовано ІКС  «Податковий блок» в частині впровадження: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алгоритму контролю Податкової декларації з податку на прибуток </w:t>
            </w:r>
            <w:r w:rsidRPr="00F65A48">
              <w:rPr>
                <w:rFonts w:eastAsiaTheme="minorHAnsi"/>
                <w:sz w:val="24"/>
                <w:szCs w:val="24"/>
              </w:rPr>
              <w:lastRenderedPageBreak/>
              <w:t>підприємств за угодою про розподіл продукції</w:t>
            </w:r>
            <w:r>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про майновий стан і доходи</w:t>
            </w:r>
            <w:r>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платника єдиного податку третьої групи (юридичні особи) на період дії воєнного, надзвичайного стану в Україні»;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платника єдиного податку четвертої групи;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платника єдиного податку третьої групи на період дії воєнного, надзвичайного стану в Україні;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lastRenderedPageBreak/>
              <w:t>змін до алгоритму контролю Декларації акцизного податку;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з податку на прибуток підприємств</w:t>
            </w:r>
            <w:r>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Розрахунку частини чистого прибутку (доходу), дивідендів на державну частку;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податкової декларації платника єдиного податку третьої групи  (юридичні особи)»</w:t>
            </w:r>
            <w:r>
              <w:rPr>
                <w:rFonts w:eastAsiaTheme="minorHAnsi"/>
                <w:sz w:val="24"/>
                <w:szCs w:val="24"/>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алгоритму контролю Податкової декларації платника єдиного податку четвертої групи;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журналів розрахунку штрафних санкцій за порушення правил сплати;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ППР (Форма Ф) і розрахунку земельного податку та орендної плати за землю (фізичні особи);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дат у Реєстрі платників єдиного податку та ПДВ;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актуалізації даних про коди ДПІ платників податків на нерухоме майно, відмінне від земельної ділянки;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lastRenderedPageBreak/>
              <w:t>обробки інформації про рух коштів на ЄР (поновлення залишку);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коректного внесення заяв платників єдиного податку під час зміни групи/ставки;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реалізації підпункту 69.9 пункту 69 підрозділу 10 розділу ХХ «Перехідні положення» ПКУ (подовження терміну подання) (робота комісії);</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впровадження змін до алгоритмів звітності з місцевих податків та зборів;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отримання платником повідомлення для уточнення призначення платежу по Єдиному рахунку;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заяв Єдиного податку;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типу відомості ЄДР;</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обмеження перегляду відповідних документів засобами функціоналу </w:t>
            </w:r>
            <w:proofErr w:type="spellStart"/>
            <w:r w:rsidRPr="00F65A48">
              <w:rPr>
                <w:rFonts w:eastAsiaTheme="minorHAnsi"/>
                <w:sz w:val="24"/>
                <w:szCs w:val="24"/>
                <w:lang w:val="uk-UA" w:eastAsia="en-US"/>
              </w:rPr>
              <w:t>biservlet</w:t>
            </w:r>
            <w:proofErr w:type="spellEnd"/>
            <w:r w:rsidRPr="00F65A48">
              <w:rPr>
                <w:rFonts w:eastAsiaTheme="minorHAnsi"/>
                <w:sz w:val="24"/>
                <w:szCs w:val="24"/>
                <w:lang w:val="uk-UA" w:eastAsia="en-US"/>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ведення підрежимів </w:t>
            </w:r>
            <w:r w:rsidR="00E57485">
              <w:rPr>
                <w:rFonts w:eastAsiaTheme="minorHAnsi"/>
                <w:sz w:val="24"/>
                <w:szCs w:val="24"/>
                <w:lang w:val="uk-UA" w:eastAsia="en-US"/>
              </w:rPr>
              <w:t>«</w:t>
            </w:r>
            <w:r w:rsidRPr="00F65A48">
              <w:rPr>
                <w:rFonts w:eastAsiaTheme="minorHAnsi"/>
                <w:sz w:val="24"/>
                <w:szCs w:val="24"/>
                <w:lang w:val="uk-UA" w:eastAsia="en-US"/>
              </w:rPr>
              <w:t>Платежі для обробки</w:t>
            </w:r>
            <w:r w:rsidR="00E57485">
              <w:rPr>
                <w:rFonts w:eastAsiaTheme="minorHAnsi"/>
                <w:sz w:val="24"/>
                <w:szCs w:val="24"/>
                <w:lang w:val="uk-UA" w:eastAsia="en-US"/>
              </w:rPr>
              <w:t>»</w:t>
            </w:r>
            <w:r w:rsidRPr="00F65A48">
              <w:rPr>
                <w:rFonts w:eastAsiaTheme="minorHAnsi"/>
                <w:sz w:val="24"/>
                <w:szCs w:val="24"/>
                <w:lang w:val="uk-UA" w:eastAsia="en-US"/>
              </w:rPr>
              <w:t xml:space="preserve"> та </w:t>
            </w:r>
            <w:r w:rsidR="00E57485">
              <w:rPr>
                <w:rFonts w:eastAsiaTheme="minorHAnsi"/>
                <w:sz w:val="24"/>
                <w:szCs w:val="24"/>
                <w:lang w:val="uk-UA" w:eastAsia="en-US"/>
              </w:rPr>
              <w:t>«</w:t>
            </w:r>
            <w:r w:rsidRPr="00F65A48">
              <w:rPr>
                <w:rFonts w:eastAsiaTheme="minorHAnsi"/>
                <w:sz w:val="24"/>
                <w:szCs w:val="24"/>
                <w:lang w:val="uk-UA" w:eastAsia="en-US"/>
              </w:rPr>
              <w:t>Ідентифікація платежу</w:t>
            </w:r>
            <w:r w:rsidR="00E57485">
              <w:rPr>
                <w:rFonts w:eastAsiaTheme="minorHAnsi"/>
                <w:sz w:val="24"/>
                <w:szCs w:val="24"/>
                <w:lang w:val="uk-UA" w:eastAsia="en-US"/>
              </w:rPr>
              <w:t>»</w:t>
            </w:r>
            <w:r w:rsidRPr="00F65A48">
              <w:rPr>
                <w:rFonts w:eastAsiaTheme="minorHAnsi"/>
                <w:sz w:val="24"/>
                <w:szCs w:val="24"/>
                <w:lang w:val="uk-UA" w:eastAsia="en-US"/>
              </w:rPr>
              <w:t xml:space="preserve"> режиму </w:t>
            </w:r>
            <w:r w:rsidR="00E57485">
              <w:rPr>
                <w:rFonts w:eastAsiaTheme="minorHAnsi"/>
                <w:sz w:val="24"/>
                <w:szCs w:val="24"/>
                <w:lang w:val="uk-UA" w:eastAsia="en-US"/>
              </w:rPr>
              <w:t>«</w:t>
            </w:r>
            <w:r w:rsidRPr="00F65A48">
              <w:rPr>
                <w:rFonts w:eastAsiaTheme="minorHAnsi"/>
                <w:sz w:val="24"/>
                <w:szCs w:val="24"/>
                <w:lang w:val="uk-UA" w:eastAsia="en-US"/>
              </w:rPr>
              <w:t>Інформація з ДКУ</w:t>
            </w:r>
            <w:r w:rsidR="00E57485">
              <w:rPr>
                <w:rFonts w:eastAsiaTheme="minorHAnsi"/>
                <w:sz w:val="24"/>
                <w:szCs w:val="24"/>
                <w:lang w:val="uk-UA" w:eastAsia="en-US"/>
              </w:rPr>
              <w:t>»</w:t>
            </w:r>
            <w:r w:rsidRPr="00F65A48">
              <w:rPr>
                <w:rFonts w:eastAsiaTheme="minorHAnsi"/>
                <w:sz w:val="24"/>
                <w:szCs w:val="24"/>
                <w:lang w:val="uk-UA" w:eastAsia="en-US"/>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приведення у відповідність місця проживання особи в ПБ за даними ДРФО;</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опрацювання Одноразової (спеціальної) </w:t>
            </w:r>
            <w:r w:rsidRPr="00F65A48">
              <w:rPr>
                <w:rFonts w:eastAsiaTheme="minorHAnsi"/>
                <w:sz w:val="24"/>
                <w:szCs w:val="24"/>
                <w:lang w:val="uk-UA" w:eastAsia="en-US"/>
              </w:rPr>
              <w:lastRenderedPageBreak/>
              <w:t>добровільної декларації;</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упередження реєстрації платниками ПДВ осіб-нерезидентів, реєстрація платниками ПДВ яких не передбачена;</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ведення Журналу заяв платників реєстру Дія-Сіті;</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перерахунку сальдо для закритої ІКП;</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опрацювання заяви на перехід на єдиний податок;</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платіжного доручення по Єдиному рахунку;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застосування штрафних санкцій по ст.124</w:t>
            </w:r>
            <w:r>
              <w:rPr>
                <w:rFonts w:eastAsiaTheme="minorHAnsi"/>
                <w:sz w:val="24"/>
                <w:szCs w:val="24"/>
                <w:lang w:val="uk-UA" w:eastAsia="en-US"/>
              </w:rPr>
              <w:t> </w:t>
            </w:r>
            <w:r w:rsidRPr="00F65A48">
              <w:rPr>
                <w:rFonts w:eastAsiaTheme="minorHAnsi"/>
                <w:sz w:val="24"/>
                <w:szCs w:val="24"/>
                <w:lang w:val="uk-UA" w:eastAsia="en-US"/>
              </w:rPr>
              <w:t>ПКУ після анулювання акту по перевірці;</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завантаження відомостей з ЄДР про державну реєстрацію;</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вихідної форми та алгоритму нарахування ППР форми «Ф» - плата за землю з фізичних осіб;</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направлення інформації по електронних рахунках ПДВ по платниках;</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перерахунку сальдо ІКП по довідково штрафним санкціям;</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направлення повідомлення для відкриття рахунку платнику, що був на 2% єдиного </w:t>
            </w:r>
            <w:r w:rsidRPr="00F65A48">
              <w:rPr>
                <w:rFonts w:eastAsiaTheme="minorHAnsi"/>
                <w:sz w:val="24"/>
                <w:szCs w:val="24"/>
                <w:lang w:val="uk-UA" w:eastAsia="en-US"/>
              </w:rPr>
              <w:lastRenderedPageBreak/>
              <w:t>податку та повернувся на ПДВ;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визначеннядати реєстрації заяви за</w:t>
            </w:r>
            <w:r w:rsidR="00F30F6E">
              <w:rPr>
                <w:rFonts w:eastAsiaTheme="minorHAnsi"/>
                <w:sz w:val="24"/>
                <w:szCs w:val="24"/>
                <w:lang w:val="uk-UA" w:eastAsia="en-US"/>
              </w:rPr>
              <w:t> </w:t>
            </w:r>
            <w:r w:rsidRPr="00F65A48">
              <w:rPr>
                <w:rFonts w:eastAsiaTheme="minorHAnsi"/>
                <w:sz w:val="24"/>
                <w:szCs w:val="24"/>
                <w:lang w:val="uk-UA" w:eastAsia="en-US"/>
              </w:rPr>
              <w:t>ф.</w:t>
            </w:r>
            <w:r w:rsidR="00F30F6E">
              <w:rPr>
                <w:rFonts w:eastAsiaTheme="minorHAnsi"/>
                <w:sz w:val="24"/>
                <w:szCs w:val="24"/>
                <w:lang w:val="uk-UA" w:eastAsia="en-US"/>
              </w:rPr>
              <w:t> </w:t>
            </w:r>
            <w:r w:rsidRPr="00F65A48">
              <w:rPr>
                <w:rFonts w:eastAsiaTheme="minorHAnsi"/>
                <w:sz w:val="24"/>
                <w:szCs w:val="24"/>
                <w:lang w:val="uk-UA" w:eastAsia="en-US"/>
              </w:rPr>
              <w:t>1-РОН;</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та внесення в Журнал нової версії Заяви 1-ОПН;</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округлення площі орендованих земельних ділянок;</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розрахунку ППР форми </w:t>
            </w:r>
            <w:r w:rsidR="00E57485">
              <w:rPr>
                <w:rFonts w:eastAsiaTheme="minorHAnsi"/>
                <w:sz w:val="24"/>
                <w:szCs w:val="24"/>
                <w:lang w:val="uk-UA" w:eastAsia="en-US"/>
              </w:rPr>
              <w:t>«</w:t>
            </w:r>
            <w:r w:rsidRPr="00F65A48">
              <w:rPr>
                <w:rFonts w:eastAsiaTheme="minorHAnsi"/>
                <w:sz w:val="24"/>
                <w:szCs w:val="24"/>
                <w:lang w:val="uk-UA" w:eastAsia="en-US"/>
              </w:rPr>
              <w:t>Ф</w:t>
            </w:r>
            <w:r w:rsidR="00E57485">
              <w:rPr>
                <w:rFonts w:eastAsiaTheme="minorHAnsi"/>
                <w:sz w:val="24"/>
                <w:szCs w:val="24"/>
                <w:lang w:val="uk-UA" w:eastAsia="en-US"/>
              </w:rPr>
              <w:t>»</w:t>
            </w:r>
            <w:r w:rsidRPr="00F65A48">
              <w:rPr>
                <w:rFonts w:eastAsiaTheme="minorHAnsi"/>
                <w:sz w:val="24"/>
                <w:szCs w:val="24"/>
                <w:lang w:val="uk-UA" w:eastAsia="en-US"/>
              </w:rPr>
              <w:t xml:space="preserve"> по землі;</w:t>
            </w:r>
          </w:p>
          <w:p w:rsidR="00D61D09" w:rsidRPr="00F65A48" w:rsidRDefault="00D61D09" w:rsidP="00F65A48">
            <w:pPr>
              <w:pStyle w:val="2"/>
              <w:spacing w:after="0" w:line="240" w:lineRule="auto"/>
              <w:ind w:left="0" w:firstLine="6"/>
              <w:jc w:val="both"/>
              <w:rPr>
                <w:rFonts w:eastAsiaTheme="minorHAnsi"/>
                <w:sz w:val="24"/>
                <w:szCs w:val="24"/>
                <w:lang w:eastAsia="en-US"/>
              </w:rPr>
            </w:pPr>
            <w:r w:rsidRPr="00F65A48">
              <w:rPr>
                <w:rFonts w:eastAsiaTheme="minorHAnsi"/>
                <w:sz w:val="24"/>
                <w:szCs w:val="24"/>
                <w:lang w:val="uk-UA" w:eastAsia="en-US"/>
              </w:rPr>
              <w:t>обробки Договору на одноразову сплату у системі загальнообов'язкового соціального страхування</w:t>
            </w:r>
            <w:r w:rsidRPr="00F65A48">
              <w:rPr>
                <w:rFonts w:eastAsiaTheme="minorHAnsi"/>
                <w:sz w:val="24"/>
                <w:szCs w:val="24"/>
                <w:lang w:eastAsia="en-US"/>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щодо зареєстрованого та/або фактичного місця проживання особи;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відображення в Журналі реєстрації заяв та повідомлень про взяття на облік;</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удосконалення деяких процедур ведення обліку платників;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в облікових даних платників щодо КАТОТТГ;</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алгоритму рознесення до ІКП даних декларацій з рентної плати та екології;</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ППР Форма Ф (нерухомість, транспорт), припинення терміну дії ставок;</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формування податкових пільг відповідно до ведення нових форм звітності по </w:t>
            </w:r>
            <w:r w:rsidRPr="00F65A48">
              <w:rPr>
                <w:rFonts w:eastAsiaTheme="minorHAnsi"/>
                <w:sz w:val="24"/>
                <w:szCs w:val="24"/>
                <w:lang w:val="uk-UA" w:eastAsia="en-US"/>
              </w:rPr>
              <w:lastRenderedPageBreak/>
              <w:t>прибутку;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до алгоритму контролю декларацій з рентної плати;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направлення інформації по електронних рахунках ПДВ по платниках;</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відображення в ІКП сум грошових зобов’язань, самостійно визначених платником, з прив’язкою до КАТОТТГ;</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Заяв щодо реєстрації/перереєстрації/скасування РРО/РРОВ/КОРО платників із станом 60 та створення Переліків РРО/РРОВ/КОРО що підлягають скасуванню (стан 11,12,16);</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до алгоритму визначення ОПФ для нерезидентів;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щодо ОПФ в облікових даних;</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формування 2 квитанцій в Електронному кабінеті платника та в режимі </w:t>
            </w:r>
            <w:r w:rsidR="00E57485">
              <w:rPr>
                <w:rFonts w:eastAsiaTheme="minorHAnsi"/>
                <w:sz w:val="24"/>
                <w:szCs w:val="24"/>
                <w:lang w:val="uk-UA" w:eastAsia="en-US"/>
              </w:rPr>
              <w:t>«</w:t>
            </w:r>
            <w:r w:rsidRPr="00F65A48">
              <w:rPr>
                <w:rFonts w:eastAsiaTheme="minorHAnsi"/>
                <w:sz w:val="24"/>
                <w:szCs w:val="24"/>
                <w:lang w:val="uk-UA" w:eastAsia="en-US"/>
              </w:rPr>
              <w:t>Обробка ПЗ та платежів</w:t>
            </w:r>
            <w:r w:rsidR="00E57485">
              <w:rPr>
                <w:rFonts w:eastAsiaTheme="minorHAnsi"/>
                <w:sz w:val="24"/>
                <w:szCs w:val="24"/>
                <w:lang w:val="uk-UA" w:eastAsia="en-US"/>
              </w:rPr>
              <w:t>»</w:t>
            </w:r>
            <w:r w:rsidRPr="00F65A48">
              <w:rPr>
                <w:rFonts w:eastAsiaTheme="minorHAnsi"/>
                <w:sz w:val="24"/>
                <w:szCs w:val="24"/>
                <w:lang w:val="uk-UA" w:eastAsia="en-US"/>
              </w:rPr>
              <w:t xml:space="preserve"> по різним формам документам;</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відображення нормативної грошової оцінки;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зміни алгоритму збереження та опрацювання заяви нерезидента (для іноземної юридичної компанії, організації </w:t>
            </w:r>
            <w:r w:rsidRPr="00F65A48">
              <w:rPr>
                <w:rFonts w:eastAsiaTheme="minorHAnsi"/>
                <w:sz w:val="24"/>
                <w:szCs w:val="24"/>
                <w:lang w:val="uk-UA" w:eastAsia="en-US"/>
              </w:rPr>
              <w:lastRenderedPageBreak/>
              <w:t>або її відокремленого підрозділу) за</w:t>
            </w:r>
            <w:r w:rsidR="00F30F6E">
              <w:rPr>
                <w:rFonts w:eastAsiaTheme="minorHAnsi"/>
                <w:sz w:val="24"/>
                <w:szCs w:val="24"/>
                <w:lang w:val="uk-UA" w:eastAsia="en-US"/>
              </w:rPr>
              <w:t> </w:t>
            </w:r>
            <w:r w:rsidRPr="00F65A48">
              <w:rPr>
                <w:rFonts w:eastAsiaTheme="minorHAnsi"/>
                <w:sz w:val="24"/>
                <w:szCs w:val="24"/>
                <w:lang w:val="uk-UA" w:eastAsia="en-US"/>
              </w:rPr>
              <w:t>ф.№</w:t>
            </w:r>
            <w:r w:rsidR="00F30F6E">
              <w:rPr>
                <w:rFonts w:eastAsiaTheme="minorHAnsi"/>
                <w:sz w:val="24"/>
                <w:szCs w:val="24"/>
                <w:lang w:val="uk-UA" w:eastAsia="en-US"/>
              </w:rPr>
              <w:t> </w:t>
            </w:r>
            <w:r w:rsidRPr="00F65A48">
              <w:rPr>
                <w:rFonts w:eastAsiaTheme="minorHAnsi"/>
                <w:sz w:val="24"/>
                <w:szCs w:val="24"/>
                <w:lang w:val="uk-UA" w:eastAsia="en-US"/>
              </w:rPr>
              <w:t>1-ОПН;</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рішення про анулювання реєстрації платника ПДВ;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щодо платіжних доручень по Єдиному рахунку (перерахування з Єдиного рахунку сум податків формуються не по тому району (ДПІ));</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опрацювання відомості ЄДР;</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до опису алгоритму контролю Податкової декларації з податку на прибуток підприємств;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щодо заяви про надання відстрочки (розстрочки) в Реєстр заяв;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направлення інформації по електронних рахунках ПДВ по платниках;</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опрацювання звітності з ПДВ в частині опрацювання показника ∑</w:t>
            </w:r>
            <w:proofErr w:type="spellStart"/>
            <w:r w:rsidRPr="00F65A48">
              <w:rPr>
                <w:rFonts w:eastAsiaTheme="minorHAnsi"/>
                <w:sz w:val="24"/>
                <w:szCs w:val="24"/>
                <w:lang w:val="uk-UA" w:eastAsia="en-US"/>
              </w:rPr>
              <w:t>наклреорг</w:t>
            </w:r>
            <w:proofErr w:type="spellEnd"/>
            <w:r w:rsidRPr="00F65A48">
              <w:rPr>
                <w:rFonts w:eastAsiaTheme="minorHAnsi"/>
                <w:sz w:val="24"/>
                <w:szCs w:val="24"/>
                <w:lang w:val="uk-UA" w:eastAsia="en-US"/>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рознесення до ІКП військового збору;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відомостей ЄДР по платниках, які перебувають в стані переходу з однієї області в іншу (стан 30);</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Реєстру сум ПДВ, заявлених до відшкодування;</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формування висновків на повернення </w:t>
            </w:r>
            <w:r w:rsidRPr="00F65A48">
              <w:rPr>
                <w:rFonts w:eastAsiaTheme="minorHAnsi"/>
                <w:sz w:val="24"/>
                <w:szCs w:val="24"/>
                <w:lang w:val="uk-UA" w:eastAsia="en-US"/>
              </w:rPr>
              <w:lastRenderedPageBreak/>
              <w:t>надміру сплачених сум;</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відкриття електронного рахунку ПДВ (після переходу з 2%);</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щодо інформації про реєстрацію ФОП платником ПДВ в ІКС «Податковий блок» (режим «Дані податкового обліку та реєстрів»);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та підтвердження реєстрів на сплату ПДВ;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рознесення до ІКП звітності по єдиному податку (стани);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додавання перевірок при проведенні реєстрації платником акцизного податку з реалізації пального та спирту етилового;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удосконалення деяких процедур ведення обліку платників;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електронної інформаційної взаємодії між </w:t>
            </w:r>
            <w:r>
              <w:rPr>
                <w:rFonts w:ascii="Times New Roman" w:hAnsi="Times New Roman" w:cs="Times New Roman"/>
                <w:sz w:val="24"/>
                <w:szCs w:val="24"/>
              </w:rPr>
              <w:t>Міністерством фінансів України</w:t>
            </w:r>
            <w:r w:rsidRPr="00F65A48">
              <w:rPr>
                <w:rFonts w:ascii="Times New Roman" w:hAnsi="Times New Roman" w:cs="Times New Roman"/>
                <w:sz w:val="24"/>
                <w:szCs w:val="24"/>
              </w:rPr>
              <w:t xml:space="preserve"> та ДПС згідно протоколів №№ 4-6 від 05.10.2021 до Угоди від 23.06.2020 № 13010-05/127;</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візуалізації даних системи електронного адміністрування ПДВ, що приймають участь в обрахунку показника ∑перевищ, в ITC «Податковий Блок» (з урахуванням </w:t>
            </w:r>
            <w:proofErr w:type="spellStart"/>
            <w:r w:rsidRPr="00F65A48">
              <w:rPr>
                <w:rFonts w:ascii="Times New Roman" w:hAnsi="Times New Roman" w:cs="Times New Roman"/>
                <w:sz w:val="24"/>
                <w:szCs w:val="24"/>
              </w:rPr>
              <w:t>змiн</w:t>
            </w:r>
            <w:proofErr w:type="spellEnd"/>
            <w:r w:rsidRPr="00F65A48">
              <w:rPr>
                <w:rFonts w:ascii="Times New Roman" w:hAnsi="Times New Roman" w:cs="Times New Roman"/>
                <w:sz w:val="24"/>
                <w:szCs w:val="24"/>
              </w:rPr>
              <w:t>, внесених наказом Мініст</w:t>
            </w:r>
            <w:r>
              <w:rPr>
                <w:rFonts w:ascii="Times New Roman" w:hAnsi="Times New Roman" w:cs="Times New Roman"/>
                <w:sz w:val="24"/>
                <w:szCs w:val="24"/>
              </w:rPr>
              <w:t xml:space="preserve">ерства </w:t>
            </w:r>
            <w:r>
              <w:rPr>
                <w:rFonts w:ascii="Times New Roman" w:hAnsi="Times New Roman" w:cs="Times New Roman"/>
                <w:sz w:val="24"/>
                <w:szCs w:val="24"/>
              </w:rPr>
              <w:lastRenderedPageBreak/>
              <w:t xml:space="preserve">фінансів України </w:t>
            </w:r>
            <w:proofErr w:type="spellStart"/>
            <w:r>
              <w:rPr>
                <w:rFonts w:ascii="Times New Roman" w:hAnsi="Times New Roman" w:cs="Times New Roman"/>
                <w:sz w:val="24"/>
                <w:szCs w:val="24"/>
              </w:rPr>
              <w:t>вiд</w:t>
            </w:r>
            <w:proofErr w:type="spellEnd"/>
            <w:r>
              <w:rPr>
                <w:rFonts w:ascii="Times New Roman" w:hAnsi="Times New Roman" w:cs="Times New Roman"/>
                <w:sz w:val="24"/>
                <w:szCs w:val="24"/>
              </w:rPr>
              <w:t xml:space="preserve"> 01.</w:t>
            </w:r>
            <w:r w:rsidRPr="00F65A48">
              <w:rPr>
                <w:rFonts w:ascii="Times New Roman" w:hAnsi="Times New Roman" w:cs="Times New Roman"/>
                <w:sz w:val="24"/>
                <w:szCs w:val="24"/>
              </w:rPr>
              <w:t xml:space="preserve">03.2021 № 131 </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Про внесення </w:t>
            </w:r>
            <w:proofErr w:type="spellStart"/>
            <w:r w:rsidRPr="00F65A48">
              <w:rPr>
                <w:rFonts w:ascii="Times New Roman" w:hAnsi="Times New Roman" w:cs="Times New Roman"/>
                <w:sz w:val="24"/>
                <w:szCs w:val="24"/>
              </w:rPr>
              <w:t>змiн</w:t>
            </w:r>
            <w:proofErr w:type="spellEnd"/>
            <w:r w:rsidRPr="00F65A48">
              <w:rPr>
                <w:rFonts w:ascii="Times New Roman" w:hAnsi="Times New Roman" w:cs="Times New Roman"/>
                <w:sz w:val="24"/>
                <w:szCs w:val="24"/>
              </w:rPr>
              <w:t xml:space="preserve"> до деяких нормативно-правових актів Міністерства фінансів України</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до форм податкової звітності з ПДB </w:t>
            </w:r>
            <w:proofErr w:type="spellStart"/>
            <w:r w:rsidRPr="00F65A48">
              <w:rPr>
                <w:rFonts w:ascii="Times New Roman" w:hAnsi="Times New Roman" w:cs="Times New Roman"/>
                <w:sz w:val="24"/>
                <w:szCs w:val="24"/>
              </w:rPr>
              <w:t>тa</w:t>
            </w:r>
            <w:proofErr w:type="spellEnd"/>
            <w:r w:rsidRPr="00F65A48">
              <w:rPr>
                <w:rFonts w:ascii="Times New Roman" w:hAnsi="Times New Roman" w:cs="Times New Roman"/>
                <w:sz w:val="24"/>
                <w:szCs w:val="24"/>
              </w:rPr>
              <w:t xml:space="preserve"> Порядку її заповнення);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режиму «Реєстр волонтерів АТО»;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алгоритму контролю Декларації акцизного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 до алгоритмів визначення ОПФ для нерезидентів (іноземних юридичних платників організацій);</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відображення в інтегрованих картках платників сум грошових зобов’язань, самостійно визначених платником, з прив’язкою до кодифікатора адміністративно-територіальних одиниць та територій територіальних громад;</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щоденного формування інформації стосовно </w:t>
            </w:r>
            <w:r w:rsidR="00732922" w:rsidRPr="00F65A48">
              <w:rPr>
                <w:rFonts w:ascii="Times New Roman" w:hAnsi="Times New Roman" w:cs="Times New Roman"/>
                <w:sz w:val="24"/>
                <w:szCs w:val="24"/>
              </w:rPr>
              <w:t>фізичних</w:t>
            </w:r>
            <w:r w:rsidRPr="00F65A48">
              <w:rPr>
                <w:rFonts w:ascii="Times New Roman" w:hAnsi="Times New Roman" w:cs="Times New Roman"/>
                <w:sz w:val="24"/>
                <w:szCs w:val="24"/>
              </w:rPr>
              <w:t xml:space="preserve"> oci6 — підприємців, </w:t>
            </w:r>
            <w:r w:rsidR="00732922" w:rsidRPr="00F65A48">
              <w:rPr>
                <w:rFonts w:ascii="Times New Roman" w:hAnsi="Times New Roman" w:cs="Times New Roman"/>
                <w:sz w:val="24"/>
                <w:szCs w:val="24"/>
              </w:rPr>
              <w:t>які</w:t>
            </w:r>
            <w:r w:rsidRPr="00F65A48">
              <w:rPr>
                <w:rFonts w:ascii="Times New Roman" w:hAnsi="Times New Roman" w:cs="Times New Roman"/>
                <w:sz w:val="24"/>
                <w:szCs w:val="24"/>
              </w:rPr>
              <w:t xml:space="preserve"> обрали спрощену систему оподаткування, із зазначенням групи </w:t>
            </w:r>
            <w:r w:rsidR="00732922" w:rsidRPr="00F65A48">
              <w:rPr>
                <w:rFonts w:ascii="Times New Roman" w:hAnsi="Times New Roman" w:cs="Times New Roman"/>
                <w:sz w:val="24"/>
                <w:szCs w:val="24"/>
              </w:rPr>
              <w:t>платників</w:t>
            </w:r>
            <w:r w:rsidRPr="00F65A48">
              <w:rPr>
                <w:rFonts w:ascii="Times New Roman" w:hAnsi="Times New Roman" w:cs="Times New Roman"/>
                <w:sz w:val="24"/>
                <w:szCs w:val="24"/>
              </w:rPr>
              <w:t xml:space="preserve"> єдиного </w:t>
            </w:r>
            <w:r w:rsidRPr="00F65A48">
              <w:rPr>
                <w:rFonts w:ascii="Times New Roman" w:hAnsi="Times New Roman" w:cs="Times New Roman"/>
                <w:sz w:val="24"/>
                <w:szCs w:val="24"/>
              </w:rPr>
              <w:lastRenderedPageBreak/>
              <w:t xml:space="preserve">податку для завантаження до IKC Державний реєстр </w:t>
            </w:r>
            <w:r w:rsidR="00732922" w:rsidRPr="00F65A48">
              <w:rPr>
                <w:rFonts w:ascii="Times New Roman" w:hAnsi="Times New Roman" w:cs="Times New Roman"/>
                <w:sz w:val="24"/>
                <w:szCs w:val="24"/>
              </w:rPr>
              <w:t>фізичних</w:t>
            </w:r>
            <w:r w:rsidRPr="00F65A48">
              <w:rPr>
                <w:rFonts w:ascii="Times New Roman" w:hAnsi="Times New Roman" w:cs="Times New Roman"/>
                <w:sz w:val="24"/>
                <w:szCs w:val="24"/>
              </w:rPr>
              <w:t xml:space="preserve"> oci6 </w:t>
            </w:r>
            <w:r w:rsidR="00732922" w:rsidRPr="00F65A48">
              <w:rPr>
                <w:rFonts w:ascii="Times New Roman" w:hAnsi="Times New Roman" w:cs="Times New Roman"/>
                <w:sz w:val="24"/>
                <w:szCs w:val="24"/>
              </w:rPr>
              <w:t>платників</w:t>
            </w:r>
            <w:r w:rsidR="00732922">
              <w:rPr>
                <w:rFonts w:ascii="Times New Roman" w:hAnsi="Times New Roman" w:cs="Times New Roman"/>
                <w:sz w:val="24"/>
                <w:szCs w:val="24"/>
              </w:rPr>
              <w:t xml:space="preserve"> </w:t>
            </w:r>
            <w:r w:rsidR="00732922" w:rsidRPr="00F65A48">
              <w:rPr>
                <w:rFonts w:ascii="Times New Roman" w:hAnsi="Times New Roman" w:cs="Times New Roman"/>
                <w:sz w:val="24"/>
                <w:szCs w:val="24"/>
              </w:rPr>
              <w:t>податків</w:t>
            </w:r>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забезпечення можливості відкриття/закриття платникам податків інтегрованих карток за податками, зборами, єдиним внеском;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та опрацювання заяви нерезидента(для іноземної юридичної компанії, організації або її відокремленого підрозділу) за ф.№1-ОПН;</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до шаблонів форм заяви за форми № 1-ОПН в електронному вигляді;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ведення Журналу </w:t>
            </w:r>
            <w:r w:rsidR="00732922" w:rsidRPr="00F65A48">
              <w:rPr>
                <w:rFonts w:ascii="Times New Roman" w:hAnsi="Times New Roman" w:cs="Times New Roman"/>
                <w:sz w:val="24"/>
                <w:szCs w:val="24"/>
              </w:rPr>
              <w:t>обліку</w:t>
            </w:r>
            <w:r w:rsidRPr="00F65A48">
              <w:rPr>
                <w:rFonts w:ascii="Times New Roman" w:hAnsi="Times New Roman" w:cs="Times New Roman"/>
                <w:sz w:val="24"/>
                <w:szCs w:val="24"/>
              </w:rPr>
              <w:t xml:space="preserve"> погашення податкових </w:t>
            </w:r>
            <w:r w:rsidR="00732922" w:rsidRPr="00F65A48">
              <w:rPr>
                <w:rFonts w:ascii="Times New Roman" w:hAnsi="Times New Roman" w:cs="Times New Roman"/>
                <w:sz w:val="24"/>
                <w:szCs w:val="24"/>
              </w:rPr>
              <w:t>векселів</w:t>
            </w:r>
            <w:r w:rsidRPr="00F65A48">
              <w:rPr>
                <w:rFonts w:ascii="Times New Roman" w:hAnsi="Times New Roman" w:cs="Times New Roman"/>
                <w:sz w:val="24"/>
                <w:szCs w:val="24"/>
              </w:rPr>
              <w:t>, авальованих банком;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 алгоритму опрацювання заяв, поданих платниками, та документів;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приймання Повідомлення про участь у міжнародній </w:t>
            </w:r>
            <w:r w:rsidR="00732922" w:rsidRPr="00F65A48">
              <w:rPr>
                <w:rFonts w:ascii="Times New Roman" w:hAnsi="Times New Roman" w:cs="Times New Roman"/>
                <w:sz w:val="24"/>
                <w:szCs w:val="24"/>
              </w:rPr>
              <w:t>групі</w:t>
            </w:r>
            <w:r w:rsidRPr="00F65A48">
              <w:rPr>
                <w:rFonts w:ascii="Times New Roman" w:hAnsi="Times New Roman" w:cs="Times New Roman"/>
                <w:sz w:val="24"/>
                <w:szCs w:val="24"/>
              </w:rPr>
              <w:t xml:space="preserve"> компаній за формою, затвердженою наказом Міністерства фінансів України від 31.12.2020 № 839 (зі</w:t>
            </w:r>
            <w:r w:rsidR="008527DB">
              <w:rPr>
                <w:rFonts w:ascii="Times New Roman" w:hAnsi="Times New Roman" w:cs="Times New Roman"/>
                <w:sz w:val="24"/>
                <w:szCs w:val="24"/>
              </w:rPr>
              <w:t> </w:t>
            </w:r>
            <w:r w:rsidRPr="00F65A48">
              <w:rPr>
                <w:rFonts w:ascii="Times New Roman" w:hAnsi="Times New Roman" w:cs="Times New Roman"/>
                <w:sz w:val="24"/>
                <w:szCs w:val="24"/>
              </w:rPr>
              <w:t xml:space="preserve">змінами), внесеними наказом Міністерства фінансів України </w:t>
            </w:r>
            <w:r w:rsidR="00732922" w:rsidRPr="00F65A48">
              <w:rPr>
                <w:rFonts w:ascii="Times New Roman" w:hAnsi="Times New Roman" w:cs="Times New Roman"/>
                <w:sz w:val="24"/>
                <w:szCs w:val="24"/>
              </w:rPr>
              <w:t>від</w:t>
            </w:r>
            <w:r w:rsidRPr="00F65A48">
              <w:rPr>
                <w:rFonts w:ascii="Times New Roman" w:hAnsi="Times New Roman" w:cs="Times New Roman"/>
                <w:sz w:val="24"/>
                <w:szCs w:val="24"/>
              </w:rPr>
              <w:t xml:space="preserve"> 28 серпня 2021 № 484 «Про затвердження </w:t>
            </w:r>
            <w:r w:rsidR="00732922" w:rsidRPr="00F65A48">
              <w:rPr>
                <w:rFonts w:ascii="Times New Roman" w:hAnsi="Times New Roman" w:cs="Times New Roman"/>
                <w:sz w:val="24"/>
                <w:szCs w:val="24"/>
              </w:rPr>
              <w:t>Змін</w:t>
            </w:r>
            <w:r w:rsidRPr="00F65A48">
              <w:rPr>
                <w:rFonts w:ascii="Times New Roman" w:hAnsi="Times New Roman" w:cs="Times New Roman"/>
                <w:sz w:val="24"/>
                <w:szCs w:val="24"/>
              </w:rPr>
              <w:t xml:space="preserve"> до форми Повідомлення про участь у </w:t>
            </w:r>
            <w:r w:rsidRPr="00F65A48">
              <w:rPr>
                <w:rFonts w:ascii="Times New Roman" w:hAnsi="Times New Roman" w:cs="Times New Roman"/>
                <w:sz w:val="24"/>
                <w:szCs w:val="24"/>
              </w:rPr>
              <w:lastRenderedPageBreak/>
              <w:t>міжнародній групі компаній та Порядку його складання»;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 алгоритму контролю Повідомлення про участь у міжнародній групі компаній;</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додавання перевірок при проведенні реєстрації платником акцизного податку з реалізації пального та спирту етилового;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передачі до ІКС «Податковий блок» інформації стосовно фізичних осіб – платників податків з Державного реєстру фізичних осіб – платників податків (з</w:t>
            </w:r>
            <w:r w:rsidR="008527DB">
              <w:rPr>
                <w:rFonts w:ascii="Times New Roman" w:hAnsi="Times New Roman" w:cs="Times New Roman"/>
                <w:sz w:val="24"/>
                <w:szCs w:val="24"/>
              </w:rPr>
              <w:t> </w:t>
            </w:r>
            <w:r w:rsidRPr="00F65A48">
              <w:rPr>
                <w:rFonts w:ascii="Times New Roman" w:hAnsi="Times New Roman" w:cs="Times New Roman"/>
                <w:sz w:val="24"/>
                <w:szCs w:val="24"/>
              </w:rPr>
              <w:t>УНЗР);</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 при формуванні файлу з обліковими даними платників єдиного внеску відповідно до Протоколу про обмін реєстраційними та обліковими даними страхувальника №1/4 від 10.08.2022 між Державною податковою службою України, Пенсійним фондом України та фондами загальнообов’язкового державного соціального страхування України;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перевірки на обмеження використання РРО для реалізації алкогольних напоїв та формування реєстраційного посвідчення на РРО/РРОВ з відповідною ознакою;</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lastRenderedPageBreak/>
              <w:t>подання одноразової (спеціальної) добровільної декларації та її автоматизованої обробки;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(щодо формування показника ∑</w:t>
            </w:r>
            <w:proofErr w:type="spellStart"/>
            <w:r w:rsidRPr="00F65A48">
              <w:rPr>
                <w:rFonts w:ascii="Times New Roman" w:hAnsi="Times New Roman" w:cs="Times New Roman"/>
                <w:sz w:val="24"/>
                <w:szCs w:val="24"/>
              </w:rPr>
              <w:t>ПопРах</w:t>
            </w:r>
            <w:proofErr w:type="spellEnd"/>
            <w:r w:rsidRPr="00F65A48">
              <w:rPr>
                <w:rFonts w:ascii="Times New Roman" w:hAnsi="Times New Roman" w:cs="Times New Roman"/>
                <w:sz w:val="24"/>
                <w:szCs w:val="24"/>
              </w:rPr>
              <w:t>) (СЕА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розмежування доступу до режимів </w:t>
            </w:r>
            <w:r w:rsidR="00E57485">
              <w:rPr>
                <w:rFonts w:ascii="Times New Roman" w:hAnsi="Times New Roman" w:cs="Times New Roman"/>
                <w:sz w:val="24"/>
                <w:szCs w:val="24"/>
              </w:rPr>
              <w:t>«</w:t>
            </w:r>
            <w:r w:rsidRPr="00F65A48">
              <w:rPr>
                <w:rFonts w:ascii="Times New Roman" w:hAnsi="Times New Roman" w:cs="Times New Roman"/>
                <w:sz w:val="24"/>
                <w:szCs w:val="24"/>
              </w:rPr>
              <w:t>Зміна статусу декларації</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та </w:t>
            </w:r>
            <w:r w:rsidR="00E57485">
              <w:rPr>
                <w:rFonts w:ascii="Times New Roman" w:hAnsi="Times New Roman" w:cs="Times New Roman"/>
                <w:sz w:val="24"/>
                <w:szCs w:val="24"/>
              </w:rPr>
              <w:t>«</w:t>
            </w:r>
            <w:r w:rsidRPr="00F65A48">
              <w:rPr>
                <w:rFonts w:ascii="Times New Roman" w:hAnsi="Times New Roman" w:cs="Times New Roman"/>
                <w:sz w:val="24"/>
                <w:szCs w:val="24"/>
              </w:rPr>
              <w:t>Обробка ПЗ та платежів (тест)</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Аналітична система;</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до ПЗ режиму «Перевірка наявності податкового боргу у платника по Україні в цілому»;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зведеної інформації по контрольованим операціям;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реєстрів розбіжностей показників звітних документів та підсистеми «Облік платежів»;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розрахунку пені після оскарження ППР;</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надання органам місцевого самоврядування звітності в розрізі ПП та звітності в розрізі джерел доходів;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lastRenderedPageBreak/>
              <w:t>візуалізації довідково розрахованих штрафних санкцій за порушення правил сплати (перерахування) в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рішення про виключення з Реєстру платників акцизного податку СГ, щодо яких отримано відомості з ЄДР про припинення СГ;</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оптимізації роботи сервісів </w:t>
            </w:r>
            <w:proofErr w:type="spellStart"/>
            <w:r w:rsidRPr="00F65A48">
              <w:rPr>
                <w:rFonts w:ascii="Times New Roman" w:hAnsi="Times New Roman" w:cs="Times New Roman"/>
                <w:sz w:val="24"/>
                <w:szCs w:val="24"/>
              </w:rPr>
              <w:t>Weblogic</w:t>
            </w:r>
            <w:proofErr w:type="spellEnd"/>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внесення змін до підрежимів </w:t>
            </w:r>
            <w:r w:rsidR="00E57485">
              <w:rPr>
                <w:rFonts w:ascii="Times New Roman" w:hAnsi="Times New Roman" w:cs="Times New Roman"/>
                <w:sz w:val="24"/>
                <w:szCs w:val="24"/>
              </w:rPr>
              <w:t>«</w:t>
            </w:r>
            <w:r w:rsidRPr="00F65A48">
              <w:rPr>
                <w:rFonts w:ascii="Times New Roman" w:hAnsi="Times New Roman" w:cs="Times New Roman"/>
                <w:sz w:val="24"/>
                <w:szCs w:val="24"/>
              </w:rPr>
              <w:t>Платежі для обробки</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та </w:t>
            </w:r>
            <w:r w:rsidR="00E57485">
              <w:rPr>
                <w:rFonts w:ascii="Times New Roman" w:hAnsi="Times New Roman" w:cs="Times New Roman"/>
                <w:sz w:val="24"/>
                <w:szCs w:val="24"/>
              </w:rPr>
              <w:t>«</w:t>
            </w:r>
            <w:r w:rsidRPr="00F65A48">
              <w:rPr>
                <w:rFonts w:ascii="Times New Roman" w:hAnsi="Times New Roman" w:cs="Times New Roman"/>
                <w:sz w:val="24"/>
                <w:szCs w:val="24"/>
              </w:rPr>
              <w:t>Ідентифікація платежу</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режиму </w:t>
            </w:r>
            <w:r w:rsidR="00E57485">
              <w:rPr>
                <w:rFonts w:ascii="Times New Roman" w:hAnsi="Times New Roman" w:cs="Times New Roman"/>
                <w:sz w:val="24"/>
                <w:szCs w:val="24"/>
              </w:rPr>
              <w:t>«</w:t>
            </w:r>
            <w:r w:rsidRPr="00F65A48">
              <w:rPr>
                <w:rFonts w:ascii="Times New Roman" w:hAnsi="Times New Roman" w:cs="Times New Roman"/>
                <w:sz w:val="24"/>
                <w:szCs w:val="24"/>
              </w:rPr>
              <w:t>Інформація з ДКУ</w:t>
            </w:r>
            <w:r w:rsidR="00E57485">
              <w:rPr>
                <w:rFonts w:ascii="Times New Roman" w:hAnsi="Times New Roman" w:cs="Times New Roman"/>
                <w:sz w:val="24"/>
                <w:szCs w:val="24"/>
              </w:rPr>
              <w:t>»</w:t>
            </w:r>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proofErr w:type="spellStart"/>
            <w:r w:rsidRPr="00F65A48">
              <w:rPr>
                <w:rFonts w:ascii="Times New Roman" w:hAnsi="Times New Roman" w:cs="Times New Roman"/>
                <w:sz w:val="24"/>
                <w:szCs w:val="24"/>
              </w:rPr>
              <w:t>переприв'язки</w:t>
            </w:r>
            <w:proofErr w:type="spellEnd"/>
            <w:r w:rsidRPr="00F65A48">
              <w:rPr>
                <w:rFonts w:ascii="Times New Roman" w:hAnsi="Times New Roman" w:cs="Times New Roman"/>
                <w:sz w:val="24"/>
                <w:szCs w:val="24"/>
              </w:rPr>
              <w:t xml:space="preserve"> земельних ділянок при об'єднанні ІКП по земельному податку для фізичних осіб;</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щодо алгоритму пошуку ІКП при формуванні ППР з податку на нерухоме майно, відмінне від земельної ділянки, та транспортного податку з фізичних осіб;</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записів до Реєстру відшкодування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об’єднання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врахування пільг при розрахунку плати за землю фізичним особам;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формування Реєстру сум ПДВ заявлених </w:t>
            </w:r>
            <w:r w:rsidRPr="00F65A48">
              <w:rPr>
                <w:rFonts w:ascii="Times New Roman" w:hAnsi="Times New Roman" w:cs="Times New Roman"/>
                <w:sz w:val="24"/>
                <w:szCs w:val="24"/>
              </w:rPr>
              <w:lastRenderedPageBreak/>
              <w:t>до відшкодування;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візуалізації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перебування на обліку юридичних осіб, державна реєстрація яких припинена;</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роз'єднання облікових даних ФОП;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встановлення «Ознаки зміни місця обліку» при надходженні відомостей з Єдиного державного реєстру (підстава для проведення реєстраційної дії – Зміна місця проживання, місцезнаходження);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внесення змін до режиму </w:t>
            </w:r>
            <w:r w:rsidR="00E57485">
              <w:rPr>
                <w:rFonts w:ascii="Times New Roman" w:hAnsi="Times New Roman" w:cs="Times New Roman"/>
                <w:sz w:val="24"/>
                <w:szCs w:val="24"/>
              </w:rPr>
              <w:t>«</w:t>
            </w:r>
            <w:r w:rsidRPr="00F65A48">
              <w:rPr>
                <w:rFonts w:ascii="Times New Roman" w:hAnsi="Times New Roman" w:cs="Times New Roman"/>
                <w:sz w:val="24"/>
                <w:szCs w:val="24"/>
              </w:rPr>
              <w:t>Обробка ПЗ та платежів</w:t>
            </w:r>
            <w:r w:rsidR="00E57485">
              <w:rPr>
                <w:rFonts w:ascii="Times New Roman" w:hAnsi="Times New Roman" w:cs="Times New Roman"/>
                <w:sz w:val="24"/>
                <w:szCs w:val="24"/>
              </w:rPr>
              <w:t>»</w:t>
            </w:r>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автоматичного відкриття інтегрованих карток платникам акцизного податку з реалізації пального та спирту етилового;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передачі ІКП за наявності відстрочки;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недопущення дублювання зон по тергромадам у режимі Довідник зон/Плата за землю/Облік платежів;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визначення інформації про підписанта Реєстру сум ПДВ заявлених до відшкодування;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зміни стану для платників, яким були встановлені стани «60 - платник за новим кодом ТТГ ( з наступного року)»;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lastRenderedPageBreak/>
              <w:t>відображення суми податку, заявленої до відшкодування в СЕА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та опрацювання заяви нерезидента (для іноземної юридичної компанії, організації або її відокремленого підрозділу) за ф.№1-ОПН;</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до режиму Повернення надміру утриманих (сплачених) сум ПДФО;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оновлення Форм №1-ВПП та 2-ВПП;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процедури рознесення заяви на виключення волонтера з Реєстру волонтерів АТО та/або ООС;</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опрацювання черги рознесення документів звітності;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роботи режиму «Повернення помилково надміру сплачених сум»;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відображення ППР через перелік податкових номерів в режимі </w:t>
            </w:r>
            <w:r w:rsidR="00E57485">
              <w:rPr>
                <w:rFonts w:ascii="Times New Roman" w:hAnsi="Times New Roman" w:cs="Times New Roman"/>
                <w:sz w:val="24"/>
                <w:szCs w:val="24"/>
              </w:rPr>
              <w:t>«</w:t>
            </w:r>
            <w:r w:rsidRPr="00F65A48">
              <w:rPr>
                <w:rFonts w:ascii="Times New Roman" w:hAnsi="Times New Roman" w:cs="Times New Roman"/>
                <w:sz w:val="24"/>
                <w:szCs w:val="24"/>
              </w:rPr>
              <w:t>Єдиний реєстр ППР</w:t>
            </w:r>
            <w:r w:rsidR="00E57485">
              <w:rPr>
                <w:rFonts w:ascii="Times New Roman" w:hAnsi="Times New Roman" w:cs="Times New Roman"/>
                <w:sz w:val="24"/>
                <w:szCs w:val="24"/>
              </w:rPr>
              <w:t>»</w:t>
            </w:r>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рознесення звітності до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щодо значення КАТОТТГ територіальної громади;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відображення суми податку, заявленої до відшкодування в СЕА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lastRenderedPageBreak/>
              <w:t xml:space="preserve">внесення змін до режиму </w:t>
            </w:r>
            <w:r w:rsidR="00E57485">
              <w:rPr>
                <w:rFonts w:ascii="Times New Roman" w:hAnsi="Times New Roman" w:cs="Times New Roman"/>
                <w:sz w:val="24"/>
                <w:szCs w:val="24"/>
              </w:rPr>
              <w:t>«</w:t>
            </w:r>
            <w:r w:rsidRPr="00F65A48">
              <w:rPr>
                <w:rFonts w:ascii="Times New Roman" w:hAnsi="Times New Roman" w:cs="Times New Roman"/>
                <w:sz w:val="24"/>
                <w:szCs w:val="24"/>
              </w:rPr>
              <w:t>Реєстр заборгованості</w:t>
            </w:r>
            <w:r w:rsidR="00E57485">
              <w:rPr>
                <w:rFonts w:ascii="Times New Roman" w:hAnsi="Times New Roman" w:cs="Times New Roman"/>
                <w:sz w:val="24"/>
                <w:szCs w:val="24"/>
              </w:rPr>
              <w:t>»</w:t>
            </w:r>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опрацювання заяви за ф. № 17-ОПП у паперовому вигляді;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рознесення/виключення платіжних доручень у режимі </w:t>
            </w:r>
            <w:r w:rsidR="00E57485">
              <w:rPr>
                <w:rFonts w:ascii="Times New Roman" w:hAnsi="Times New Roman" w:cs="Times New Roman"/>
                <w:sz w:val="24"/>
                <w:szCs w:val="24"/>
              </w:rPr>
              <w:t>«</w:t>
            </w:r>
            <w:r w:rsidRPr="00F65A48">
              <w:rPr>
                <w:rFonts w:ascii="Times New Roman" w:hAnsi="Times New Roman" w:cs="Times New Roman"/>
                <w:sz w:val="24"/>
                <w:szCs w:val="24"/>
              </w:rPr>
              <w:t>Інформація з ДКУ</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підсистеми </w:t>
            </w:r>
            <w:r w:rsidR="00E57485">
              <w:rPr>
                <w:rFonts w:ascii="Times New Roman" w:hAnsi="Times New Roman" w:cs="Times New Roman"/>
                <w:sz w:val="24"/>
                <w:szCs w:val="24"/>
              </w:rPr>
              <w:t>«</w:t>
            </w:r>
            <w:r w:rsidRPr="00F65A48">
              <w:rPr>
                <w:rFonts w:ascii="Times New Roman" w:hAnsi="Times New Roman" w:cs="Times New Roman"/>
                <w:sz w:val="24"/>
                <w:szCs w:val="24"/>
              </w:rPr>
              <w:t>Облік платежів</w:t>
            </w:r>
            <w:r w:rsidR="00E57485">
              <w:rPr>
                <w:rFonts w:ascii="Times New Roman" w:hAnsi="Times New Roman" w:cs="Times New Roman"/>
                <w:sz w:val="24"/>
                <w:szCs w:val="24"/>
              </w:rPr>
              <w:t>»</w:t>
            </w:r>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автоматичного відображення сум бюджетного відшкодування в ІКП за кодом 14010200;</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опрацювання одноразових спеціальних декларацій;</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зміни критеріїв зупинення реєстрації податкової накладної/розрахунку коригування в ЄРПН (зміни до постанови КМУ від 11.12.2019 №1165);</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забезпечення опрацювання відомостей з ЄДР (кодифікатор, КВЕД);</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налаштування значень з довідника КАТОТТГ;</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відображення в ІКП інформації щодо оскарження ППР;</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заповнення Реєстру ПДВ після поновлення реєстрації платника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порядку опрацювання відомостей з </w:t>
            </w:r>
            <w:r w:rsidRPr="00F65A48">
              <w:rPr>
                <w:rFonts w:ascii="Times New Roman" w:hAnsi="Times New Roman" w:cs="Times New Roman"/>
                <w:sz w:val="24"/>
                <w:szCs w:val="24"/>
              </w:rPr>
              <w:lastRenderedPageBreak/>
              <w:t>Єдиного державного реєстру</w:t>
            </w:r>
            <w:r w:rsidRPr="00F65A48">
              <w:rPr>
                <w:rFonts w:ascii="Times New Roman" w:hAnsi="Times New Roman" w:cs="Times New Roman"/>
                <w:sz w:val="24"/>
                <w:szCs w:val="24"/>
                <w:lang w:val="ru-RU"/>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забезпечення формування переліку платників податків – юридичних осіб для включення до розділу IV плану – графіка проведення документальних планових перевірок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перенесення з підрежиму «Ведення операцій» режиму «Початкова організація» підсистеми «Облік платежів» ІТС «Податковий блок» типу операції «Сплата» до режиму «Інформація з ДКУ»;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ППР Форма Ф (нерухомість, транспорт);</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реалізації алгоритму зміни станів платникам, які повторно змінюють місцезнаходження;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податкових вимог за новою формою;</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доопрацювання обробки одноразової (спеціальної) добровільної декларації;</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lastRenderedPageBreak/>
              <w:t>врахування пільг при розрахунку плати за землю фізичним особам;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рознесення до ІКП декларацій F01050;</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податкових повідомлень-рішень по платі за землю з фізичних осіб;</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алгоритму зміни стану платників;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режимів </w:t>
            </w:r>
            <w:r w:rsidR="00E57485">
              <w:rPr>
                <w:rFonts w:ascii="Times New Roman" w:hAnsi="Times New Roman" w:cs="Times New Roman"/>
                <w:sz w:val="24"/>
                <w:szCs w:val="24"/>
              </w:rPr>
              <w:t>«</w:t>
            </w:r>
            <w:r w:rsidRPr="00F65A48">
              <w:rPr>
                <w:rFonts w:ascii="Times New Roman" w:hAnsi="Times New Roman" w:cs="Times New Roman"/>
                <w:sz w:val="24"/>
                <w:szCs w:val="24"/>
              </w:rPr>
              <w:t>Зареєстровані РРО/КОРО/РК</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та </w:t>
            </w:r>
            <w:r w:rsidR="00E57485">
              <w:rPr>
                <w:rFonts w:ascii="Times New Roman" w:hAnsi="Times New Roman" w:cs="Times New Roman"/>
                <w:sz w:val="24"/>
                <w:szCs w:val="24"/>
              </w:rPr>
              <w:t>«</w:t>
            </w:r>
            <w:r w:rsidRPr="00F65A48">
              <w:rPr>
                <w:rFonts w:ascii="Times New Roman" w:hAnsi="Times New Roman" w:cs="Times New Roman"/>
                <w:sz w:val="24"/>
                <w:szCs w:val="24"/>
              </w:rPr>
              <w:t>Зареєстровані КОРО/РК</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підсистеми </w:t>
            </w:r>
            <w:r w:rsidR="00E57485">
              <w:rPr>
                <w:rFonts w:ascii="Times New Roman" w:hAnsi="Times New Roman" w:cs="Times New Roman"/>
                <w:sz w:val="24"/>
                <w:szCs w:val="24"/>
              </w:rPr>
              <w:t>«</w:t>
            </w:r>
            <w:r w:rsidRPr="00F65A48">
              <w:rPr>
                <w:rFonts w:ascii="Times New Roman" w:hAnsi="Times New Roman" w:cs="Times New Roman"/>
                <w:sz w:val="24"/>
                <w:szCs w:val="24"/>
              </w:rPr>
              <w:t>Облік РРО</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в частині вивантаження ознаки скасування за рішенням контролюючого органу;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роботи режиму Повернення надміру сплачених сум/утриманих сум ПДФО;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доповнення новим алгоритмом в частині об’єднання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щодо формування в підсистемі Податковий аудит ППР за формою </w:t>
            </w:r>
            <w:r w:rsidR="00E57485">
              <w:rPr>
                <w:rFonts w:ascii="Times New Roman" w:hAnsi="Times New Roman" w:cs="Times New Roman"/>
                <w:sz w:val="24"/>
                <w:szCs w:val="24"/>
              </w:rPr>
              <w:t>«</w:t>
            </w:r>
            <w:r w:rsidRPr="00F65A48">
              <w:rPr>
                <w:rFonts w:ascii="Times New Roman" w:hAnsi="Times New Roman" w:cs="Times New Roman"/>
                <w:sz w:val="24"/>
                <w:szCs w:val="24"/>
              </w:rPr>
              <w:t>Н</w:t>
            </w:r>
            <w:r w:rsidR="00E57485">
              <w:rPr>
                <w:rFonts w:ascii="Times New Roman" w:hAnsi="Times New Roman" w:cs="Times New Roman"/>
                <w:sz w:val="24"/>
                <w:szCs w:val="24"/>
              </w:rPr>
              <w:t>»</w:t>
            </w:r>
            <w:r w:rsidRPr="00F65A48">
              <w:rPr>
                <w:rFonts w:ascii="Times New Roman" w:hAnsi="Times New Roman" w:cs="Times New Roman"/>
                <w:sz w:val="24"/>
                <w:szCs w:val="24"/>
              </w:rPr>
              <w:t xml:space="preserve"> (A4N201);</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рознесення до ІКП одноразової (спеціальної) добровільної декларації (F0105003);</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щодо розстрочення ПДФО за ст.164 ПКУ;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записів до Реєстру відшкодування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поновлення реєстрації ПДВ платнику </w:t>
            </w:r>
            <w:r w:rsidRPr="00F65A48">
              <w:rPr>
                <w:rFonts w:ascii="Times New Roman" w:hAnsi="Times New Roman" w:cs="Times New Roman"/>
                <w:sz w:val="24"/>
                <w:szCs w:val="24"/>
              </w:rPr>
              <w:lastRenderedPageBreak/>
              <w:t>(відмова від 3 групи 2 відсотки);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до облікових даних ПП актуальних даних про правонаступників/попередників юридичних осіб та доповнення шаблону документу полями «Вид незалежної професійної діяльності»;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опрацювання розрахованих штрафних санкцій за порушення правил сплати (перерахування) грошового зобов'язання;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роботи з режимом Заборгованість з ЄСВ (структура адреси);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екранних форм звітності з податку на прибуток (угода);</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реєстрації вимоги про сплату боргу (недоїмки) по ЄВ; </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формування Реєстру сум ПДВ заявлених до відшкодування;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змін до алгоритму ПДФО  (електронна звітність);</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податку на майно, відмінного від земельної ділянки;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автоматичної передачі ІКП (зміна місця обліку платника);</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розрахунку суми овердрафту у зв'язку з </w:t>
            </w:r>
            <w:r w:rsidRPr="00D027E8">
              <w:rPr>
                <w:rFonts w:ascii="Times New Roman" w:hAnsi="Times New Roman" w:cs="Times New Roman"/>
                <w:sz w:val="24"/>
                <w:szCs w:val="24"/>
              </w:rPr>
              <w:lastRenderedPageBreak/>
              <w:t>переходом на КАТОТТГ;</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алгоритму декларації з земельного податку та орендної плати (J/F0602007 - електронна звітність);</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визначення ІКП з єдиного податку при обробці заяв про застосування спрощеної системи з особливостями оподаткування;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розрахунку пені в частині перенесення інформації при частковому скасуванні грошових зобов’язань;</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алгоритму декларації екологічного податку (J/F0302005)  рознесення до ІКП;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зміни станів платників у разі зміни місцезнаходження;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оновлення адреси за результатами обробки 5-ОПП;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внесення заяви платникам єдиного податку у зв'язку зі змінами місцезнаходження (основного місця податкового обліку);</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формування податкових вимог ЄВ в частині автоматичного відкликання вимог ЄВ;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використання підрежимів «Платежі для обробки» та «Ідентифікація платежу» та </w:t>
            </w:r>
            <w:r w:rsidRPr="00D027E8">
              <w:rPr>
                <w:rFonts w:ascii="Times New Roman" w:hAnsi="Times New Roman" w:cs="Times New Roman"/>
                <w:sz w:val="24"/>
                <w:szCs w:val="24"/>
              </w:rPr>
              <w:lastRenderedPageBreak/>
              <w:t>формування висновків на повернення;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розширення показників при обміні з </w:t>
            </w:r>
            <w:r>
              <w:rPr>
                <w:rFonts w:ascii="Times New Roman" w:hAnsi="Times New Roman" w:cs="Times New Roman"/>
                <w:sz w:val="24"/>
                <w:szCs w:val="24"/>
              </w:rPr>
              <w:t>Міністерством фінансів України</w:t>
            </w:r>
            <w:r w:rsidRPr="00D027E8">
              <w:rPr>
                <w:rFonts w:ascii="Times New Roman" w:hAnsi="Times New Roman" w:cs="Times New Roman"/>
                <w:sz w:val="24"/>
                <w:szCs w:val="24"/>
              </w:rPr>
              <w:t xml:space="preserve"> (LOGICA) (списано ПБ, відстрочено/ розстрочено ПЗ та ПБ, пільги);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змін до алгоритму декларації з податку на прибуток, рознесення до ІКП;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формування переліків платників, які змінили місце обліку в «Журналі 2-ОПП» та «Журналі 7-ОПП»;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формування аналітичних зрізів;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рознесення до ІКП додатків ЄСВ - F01119, F01219, F01382;</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вивантаження Журналу опрацювання заяв (для Довідки про наявність заборгованості);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доповнення показників доступних для пошуку у фільтрі (</w:t>
            </w:r>
            <w:r w:rsidR="00E57485">
              <w:rPr>
                <w:rFonts w:ascii="Times New Roman" w:hAnsi="Times New Roman" w:cs="Times New Roman"/>
                <w:sz w:val="24"/>
                <w:szCs w:val="24"/>
              </w:rPr>
              <w:t>«</w:t>
            </w:r>
            <w:r w:rsidRPr="00D027E8">
              <w:rPr>
                <w:rFonts w:ascii="Times New Roman" w:hAnsi="Times New Roman" w:cs="Times New Roman"/>
                <w:sz w:val="24"/>
                <w:szCs w:val="24"/>
              </w:rPr>
              <w:t>Плата за нерухомість</w:t>
            </w:r>
            <w:r w:rsidR="00E57485">
              <w:rPr>
                <w:rFonts w:ascii="Times New Roman" w:hAnsi="Times New Roman" w:cs="Times New Roman"/>
                <w:sz w:val="24"/>
                <w:szCs w:val="24"/>
              </w:rPr>
              <w:t>»</w:t>
            </w:r>
            <w:r w:rsidRPr="00D027E8">
              <w:rPr>
                <w:rFonts w:ascii="Times New Roman" w:hAnsi="Times New Roman" w:cs="Times New Roman"/>
                <w:sz w:val="24"/>
                <w:szCs w:val="24"/>
              </w:rPr>
              <w:t>);</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змін до алгоритму Повідомлення J/F1308001;</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відображення в Журналі заяв про бажання/відмову отримувати електронні документи через Електронний кабінет заяв </w:t>
            </w:r>
            <w:r w:rsidRPr="00D027E8">
              <w:rPr>
                <w:rFonts w:ascii="Times New Roman" w:hAnsi="Times New Roman" w:cs="Times New Roman"/>
                <w:sz w:val="24"/>
                <w:szCs w:val="24"/>
              </w:rPr>
              <w:lastRenderedPageBreak/>
              <w:t>підписаних хмарним ключем;</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збереження повної адреси платника податків при опрацюванні відомостей з Єдиного державного реєстру;</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доступу до хмарного сховища даних ІКП;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алгоритму контролю при обробці Заяви про реєстрацію платника акцизного податку з реалізації пального або спирту етилового та/або акцизних складів;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опрацювання заяв за ф. № 1-ОПП (ф. № 1-ОПН), які подаються платниками податків, які включені/виключені з/до Реєстру великих платників податків;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завантаження відомостей про рух страхових коштів у вигляді технологічних файлів типу @e на центральному рівні за оновленими масками;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 та процедур режиму ІТС «Податковий блок» «Реєстр волонтерів АТО»;</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адміністрування транспортного податку з фізичних осіб та податку на нерухоме майно, відмінне від земельної ділянки, з фізичних осіб;</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ведення журналу обліку суб’єктів </w:t>
            </w:r>
            <w:r w:rsidRPr="00D027E8">
              <w:rPr>
                <w:rFonts w:ascii="Times New Roman" w:hAnsi="Times New Roman" w:cs="Times New Roman"/>
                <w:sz w:val="24"/>
                <w:szCs w:val="24"/>
              </w:rPr>
              <w:lastRenderedPageBreak/>
              <w:t>інформаційних відносин відповідно до нормативно-правових актів, угод (договорів);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виконання рішень суду для СЕА ПДВ щодо створення режиму «Формування реєстрів на повернення помилково зарахованих коштів»;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погодження довідки-розрахунку ЄСВ (в електронній формі) та створення Журналу реєстрації та опрацювання довідок-розрахунків ЄСВ (в паперовій / електронній формі);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внесення даних повідомлень про прийняття працівника на роботу/укладання </w:t>
            </w:r>
            <w:proofErr w:type="spellStart"/>
            <w:r w:rsidRPr="00D027E8">
              <w:rPr>
                <w:rFonts w:ascii="Times New Roman" w:hAnsi="Times New Roman" w:cs="Times New Roman"/>
                <w:sz w:val="24"/>
                <w:szCs w:val="24"/>
              </w:rPr>
              <w:t>гіг</w:t>
            </w:r>
            <w:proofErr w:type="spellEnd"/>
            <w:r w:rsidRPr="00D027E8">
              <w:rPr>
                <w:rFonts w:ascii="Times New Roman" w:hAnsi="Times New Roman" w:cs="Times New Roman"/>
                <w:sz w:val="24"/>
                <w:szCs w:val="24"/>
              </w:rPr>
              <w:t xml:space="preserve">-контракту та ведення журналу повідомлень про прийняття працівника на роботу/укладення </w:t>
            </w:r>
            <w:proofErr w:type="spellStart"/>
            <w:r w:rsidRPr="00D027E8">
              <w:rPr>
                <w:rFonts w:ascii="Times New Roman" w:hAnsi="Times New Roman" w:cs="Times New Roman"/>
                <w:sz w:val="24"/>
                <w:szCs w:val="24"/>
              </w:rPr>
              <w:t>гіг</w:t>
            </w:r>
            <w:proofErr w:type="spellEnd"/>
            <w:r w:rsidRPr="00D027E8">
              <w:rPr>
                <w:rFonts w:ascii="Times New Roman" w:hAnsi="Times New Roman" w:cs="Times New Roman"/>
                <w:sz w:val="24"/>
                <w:szCs w:val="24"/>
              </w:rPr>
              <w:t>-контракту;</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інформаційної взаємодії ДПС та Державної служби фінансового моніторингу щодо надання відомостей про юридичних осіб та фізичних осіб-підприємців;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інформаційної взаємодії ДПС та Держказначейства щодо передачі часток для зарахування акцизного податку з </w:t>
            </w:r>
            <w:r w:rsidRPr="00D027E8">
              <w:rPr>
                <w:rFonts w:ascii="Times New Roman" w:hAnsi="Times New Roman" w:cs="Times New Roman"/>
                <w:sz w:val="24"/>
                <w:szCs w:val="24"/>
              </w:rPr>
              <w:lastRenderedPageBreak/>
              <w:t>реалізації суб’єктами господарювання роздрібної торгівлі тютюнових виробів, тютюну та промислових замінників тютюну, рідини, що використовуються в електронних сигаретах, до відповідних бюджетів місцевого самоврядування в електронній формі;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імпортування в ІТС «Податковий блок» з ІТС «Електронний кабінет» інформації про виділення земельних ділянок у натурі (на місцевості) власникам земельних часток (паїв), отриманої від органів місцевого самоврядування;</w:t>
            </w:r>
          </w:p>
          <w:p w:rsidR="00D61D09" w:rsidRPr="00D027E8" w:rsidRDefault="00D61D09" w:rsidP="00D027E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приймання даних Державної митної служби України (ВМД).</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Доопрацювання програмного забезпечення УДО в частині: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пошуку індивідуальних податкових консультацій за конкретними напрямами та питаннями оподаткування (ключовими словами) в Єдиному реєстрі індивідуальних податкових консультацій  (інтеграція з УДО);</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налаштування програмного забезпечення ІКС «Управління документами» для </w:t>
            </w:r>
            <w:r w:rsidRPr="00D027E8">
              <w:rPr>
                <w:rFonts w:ascii="Times New Roman" w:hAnsi="Times New Roman" w:cs="Times New Roman"/>
                <w:sz w:val="24"/>
                <w:szCs w:val="24"/>
              </w:rPr>
              <w:lastRenderedPageBreak/>
              <w:t>відновлення роботи модулів «Реплікація» та «Часткова реплікація» після переходу СКБД ORACLE на нову версію;</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відновлення обміну та доставки документів в ІКС «Податковий блок» та ІКС «Електронний кабінет» після переходу СКБД ORACLE на нову версію;</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налаштування серверів додатків для переходу СКБД ORACLE на нову версію, а також оптимізовано роботу запитів;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відновлення відправки в ІКС  «Електронний кабінет» інформації щодо реєстрації в ІКС «Управління документами» листів, отриманих з ІКС  «Електронний кабінет» в рамках  переходу СКБД ORACLE на нову версію;</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накладення на електронний примірник документа, на резолюцію та на реєстраційно-моніторингову картку документа кваліфікованого електронного підпису на захищеному носії;</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забезпечення можливості перевірки накладеного на електронний примірник документа кваліфікованого електронного підпису на захищеному носії або на </w:t>
            </w:r>
            <w:r w:rsidRPr="00D027E8">
              <w:rPr>
                <w:rFonts w:ascii="Times New Roman" w:hAnsi="Times New Roman" w:cs="Times New Roman"/>
                <w:sz w:val="24"/>
                <w:szCs w:val="24"/>
              </w:rPr>
              <w:lastRenderedPageBreak/>
              <w:t>хмарному носії ключової інформації;</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забезпечення можливості відображення квитанції про доставку кореспонденції в приватну частину ІКС Електронний кабінет»;</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створення функціоналу перевірки КЕП в гілках </w:t>
            </w:r>
            <w:r w:rsidR="00E57485">
              <w:rPr>
                <w:rFonts w:ascii="Times New Roman" w:hAnsi="Times New Roman" w:cs="Times New Roman"/>
                <w:sz w:val="24"/>
                <w:szCs w:val="24"/>
              </w:rPr>
              <w:t>«</w:t>
            </w:r>
            <w:r w:rsidRPr="00D027E8">
              <w:rPr>
                <w:rFonts w:ascii="Times New Roman" w:hAnsi="Times New Roman" w:cs="Times New Roman"/>
                <w:sz w:val="24"/>
                <w:szCs w:val="24"/>
              </w:rPr>
              <w:t>Надходження документів з ЕКП від юридичних осіб</w:t>
            </w:r>
            <w:r w:rsidR="00E57485">
              <w:rPr>
                <w:rFonts w:ascii="Times New Roman" w:hAnsi="Times New Roman" w:cs="Times New Roman"/>
                <w:sz w:val="24"/>
                <w:szCs w:val="24"/>
              </w:rPr>
              <w:t>»</w:t>
            </w:r>
            <w:r w:rsidRPr="00D027E8">
              <w:rPr>
                <w:rFonts w:ascii="Times New Roman" w:hAnsi="Times New Roman" w:cs="Times New Roman"/>
                <w:sz w:val="24"/>
                <w:szCs w:val="24"/>
              </w:rPr>
              <w:t xml:space="preserve"> та </w:t>
            </w:r>
            <w:r w:rsidR="00E57485">
              <w:rPr>
                <w:rFonts w:ascii="Times New Roman" w:hAnsi="Times New Roman" w:cs="Times New Roman"/>
                <w:sz w:val="24"/>
                <w:szCs w:val="24"/>
              </w:rPr>
              <w:t>«</w:t>
            </w:r>
            <w:r w:rsidRPr="00D027E8">
              <w:rPr>
                <w:rFonts w:ascii="Times New Roman" w:hAnsi="Times New Roman" w:cs="Times New Roman"/>
                <w:sz w:val="24"/>
                <w:szCs w:val="24"/>
              </w:rPr>
              <w:t>Надходження документів з ЕКП від фізичних осіб</w:t>
            </w:r>
            <w:r w:rsidR="00E57485">
              <w:rPr>
                <w:rFonts w:ascii="Times New Roman" w:hAnsi="Times New Roman" w:cs="Times New Roman"/>
                <w:sz w:val="24"/>
                <w:szCs w:val="24"/>
              </w:rPr>
              <w:t>»</w:t>
            </w:r>
            <w:r w:rsidRPr="00D027E8">
              <w:rPr>
                <w:rFonts w:ascii="Times New Roman" w:hAnsi="Times New Roman" w:cs="Times New Roman"/>
                <w:sz w:val="24"/>
                <w:szCs w:val="24"/>
              </w:rPr>
              <w:t>, перенесення КЕП в зареєстрований документ та створення функціоналу перевірки КЕП в зареєстрованому документі;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створення функціоналу перевірки КЕП в гілках </w:t>
            </w:r>
            <w:r w:rsidR="00E57485">
              <w:rPr>
                <w:rFonts w:ascii="Times New Roman" w:hAnsi="Times New Roman" w:cs="Times New Roman"/>
                <w:sz w:val="24"/>
                <w:szCs w:val="24"/>
              </w:rPr>
              <w:t>«</w:t>
            </w:r>
            <w:r w:rsidRPr="00D027E8">
              <w:rPr>
                <w:rFonts w:ascii="Times New Roman" w:hAnsi="Times New Roman" w:cs="Times New Roman"/>
                <w:sz w:val="24"/>
                <w:szCs w:val="24"/>
              </w:rPr>
              <w:t>СЕВ ОВВ</w:t>
            </w:r>
            <w:r w:rsidR="00E57485">
              <w:rPr>
                <w:rFonts w:ascii="Times New Roman" w:hAnsi="Times New Roman" w:cs="Times New Roman"/>
                <w:sz w:val="24"/>
                <w:szCs w:val="24"/>
              </w:rPr>
              <w:t>»</w:t>
            </w:r>
            <w:r w:rsidRPr="00D027E8">
              <w:rPr>
                <w:rFonts w:ascii="Times New Roman" w:hAnsi="Times New Roman" w:cs="Times New Roman"/>
                <w:sz w:val="24"/>
                <w:szCs w:val="24"/>
              </w:rPr>
              <w:t xml:space="preserve"> та </w:t>
            </w:r>
            <w:r w:rsidR="00E57485">
              <w:rPr>
                <w:rFonts w:ascii="Times New Roman" w:hAnsi="Times New Roman" w:cs="Times New Roman"/>
                <w:sz w:val="24"/>
                <w:szCs w:val="24"/>
              </w:rPr>
              <w:t>«</w:t>
            </w:r>
            <w:r w:rsidRPr="00D027E8">
              <w:rPr>
                <w:rFonts w:ascii="Times New Roman" w:hAnsi="Times New Roman" w:cs="Times New Roman"/>
                <w:sz w:val="24"/>
                <w:szCs w:val="24"/>
              </w:rPr>
              <w:t>СЕВ ОВВ (НПА)</w:t>
            </w:r>
            <w:r w:rsidR="00E57485">
              <w:rPr>
                <w:rFonts w:ascii="Times New Roman" w:hAnsi="Times New Roman" w:cs="Times New Roman"/>
                <w:sz w:val="24"/>
                <w:szCs w:val="24"/>
              </w:rPr>
              <w:t>»</w:t>
            </w:r>
            <w:r w:rsidRPr="00D027E8">
              <w:rPr>
                <w:rFonts w:ascii="Times New Roman" w:hAnsi="Times New Roman" w:cs="Times New Roman"/>
                <w:sz w:val="24"/>
                <w:szCs w:val="24"/>
              </w:rPr>
              <w:t>, перенесення КЕП в зареєстрований документ та створення функціоналу перевірки КЕП в зареєстрованому документі;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створення окремого модулю для інтеграції підсистеми «Електронних суд» до ІКС «Управління документами»;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створення гілки навігації «Надходження документів» модуля «Електронний суд» в ІКС «Управління документами» для </w:t>
            </w:r>
            <w:r w:rsidRPr="00D027E8">
              <w:rPr>
                <w:rFonts w:ascii="Times New Roman" w:hAnsi="Times New Roman" w:cs="Times New Roman"/>
                <w:sz w:val="24"/>
                <w:szCs w:val="24"/>
              </w:rPr>
              <w:lastRenderedPageBreak/>
              <w:t>відображення  документів  що надходять від органів судової влади з можливістю подальшої їх реєстрації відповідно до вимог заявника;</w:t>
            </w:r>
          </w:p>
          <w:p w:rsidR="00022464" w:rsidRDefault="00D61D09" w:rsidP="00022464">
            <w:pPr>
              <w:spacing w:after="0" w:line="240" w:lineRule="auto"/>
              <w:ind w:firstLine="6"/>
              <w:jc w:val="both"/>
              <w:rPr>
                <w:rFonts w:ascii="Times New Roman" w:hAnsi="Times New Roman" w:cs="Times New Roman"/>
                <w:sz w:val="24"/>
                <w:szCs w:val="24"/>
                <w:lang w:val="ru-RU"/>
              </w:rPr>
            </w:pPr>
            <w:r w:rsidRPr="00D027E8">
              <w:rPr>
                <w:rFonts w:ascii="Times New Roman" w:hAnsi="Times New Roman" w:cs="Times New Roman"/>
                <w:sz w:val="24"/>
                <w:szCs w:val="24"/>
              </w:rPr>
              <w:t>розроблено шину обміну та тестування приймання повідомлень на тестовому полігоні  https/test-api-corp.court.gov.ua для забезпечення умов тестування інтеграції підсистеми ІКС «Управління документами» з підсистемою ЕСІТС «Електронний суд»</w:t>
            </w:r>
          </w:p>
          <w:p w:rsidR="00022464" w:rsidRPr="00942CF0" w:rsidRDefault="00022464" w:rsidP="00022464">
            <w:pPr>
              <w:spacing w:after="0" w:line="240" w:lineRule="auto"/>
              <w:ind w:firstLine="6"/>
              <w:jc w:val="both"/>
              <w:rPr>
                <w:rFonts w:ascii="Times New Roman" w:hAnsi="Times New Roman" w:cs="Times New Roman"/>
                <w:sz w:val="24"/>
                <w:szCs w:val="24"/>
              </w:rPr>
            </w:pPr>
            <w:r w:rsidRPr="00942CF0">
              <w:rPr>
                <w:rFonts w:ascii="Times New Roman" w:hAnsi="Times New Roman" w:cs="Times New Roman"/>
                <w:sz w:val="24"/>
                <w:szCs w:val="24"/>
                <w:lang w:val="ru-RU"/>
              </w:rPr>
              <w:t xml:space="preserve">У 2023 </w:t>
            </w:r>
            <w:proofErr w:type="spellStart"/>
            <w:r w:rsidRPr="00942CF0">
              <w:rPr>
                <w:rFonts w:ascii="Times New Roman" w:hAnsi="Times New Roman" w:cs="Times New Roman"/>
                <w:sz w:val="24"/>
                <w:szCs w:val="24"/>
                <w:lang w:val="ru-RU"/>
              </w:rPr>
              <w:t>роц</w:t>
            </w:r>
            <w:proofErr w:type="spellEnd"/>
            <w:r w:rsidRPr="00942CF0">
              <w:rPr>
                <w:rFonts w:ascii="Times New Roman" w:hAnsi="Times New Roman" w:cs="Times New Roman"/>
                <w:sz w:val="24"/>
                <w:szCs w:val="24"/>
              </w:rPr>
              <w:t>і:</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Доопрацьовано програмне забезпечення ІКС «Єдине вікно подання електронної звітності» у частині:</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WEB-інтерфейсу ЄВПЕЗ ДПСУ:</w:t>
            </w:r>
          </w:p>
          <w:p w:rsidR="00022464" w:rsidRPr="00942CF0" w:rsidRDefault="00022464" w:rsidP="00022464">
            <w:pPr>
              <w:pStyle w:val="40"/>
              <w:spacing w:line="240" w:lineRule="auto"/>
              <w:ind w:left="22" w:right="53" w:firstLine="11"/>
              <w:jc w:val="both"/>
              <w:rPr>
                <w:rFonts w:eastAsiaTheme="minorHAnsi"/>
                <w:sz w:val="24"/>
                <w:szCs w:val="24"/>
                <w:lang w:val="ru-RU"/>
              </w:rPr>
            </w:pPr>
            <w:r w:rsidRPr="00942CF0">
              <w:rPr>
                <w:rFonts w:eastAsiaTheme="minorHAnsi"/>
                <w:sz w:val="24"/>
                <w:szCs w:val="24"/>
              </w:rPr>
              <w:t>- допрацьовано програмне забезпечення в частині</w:t>
            </w:r>
            <w:r w:rsidRPr="00942CF0">
              <w:rPr>
                <w:rFonts w:eastAsiaTheme="minorHAnsi"/>
                <w:sz w:val="24"/>
                <w:szCs w:val="24"/>
                <w:lang w:val="ru-RU"/>
              </w:rPr>
              <w:t>:</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приймання звітів про підзвітні рахунки CRS (лист від 09.12.2022 № 188/ІКС/99-00-08-02-04),</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 xml:space="preserve">створення в ІКС ДПС  модулю для  зберігання електронних документів і електронних копій паперових документів, створення глосарію понять та алгоритмів </w:t>
            </w:r>
            <w:r w:rsidRPr="00942CF0">
              <w:rPr>
                <w:rFonts w:eastAsiaTheme="minorHAnsi"/>
                <w:sz w:val="24"/>
                <w:szCs w:val="24"/>
              </w:rPr>
              <w:lastRenderedPageBreak/>
              <w:t>(е-Архів) в частині супроводження фонду алгоритмів і програм (лист від 28.12.2022 № 207/ІКС/99-00-20-02-08),</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формування Довідки з реєстру платників ПДВ за запитами платників ПДВ-нере</w:t>
            </w:r>
            <w:r w:rsidR="002D75AF" w:rsidRPr="00942CF0">
              <w:rPr>
                <w:rFonts w:eastAsiaTheme="minorHAnsi"/>
                <w:sz w:val="24"/>
                <w:szCs w:val="24"/>
              </w:rPr>
              <w:t>зидентів (лист від 09.01.2023 № </w:t>
            </w:r>
            <w:r w:rsidRPr="00942CF0">
              <w:rPr>
                <w:rFonts w:eastAsiaTheme="minorHAnsi"/>
                <w:sz w:val="24"/>
                <w:szCs w:val="24"/>
              </w:rPr>
              <w:t>9/ІКС/99-00-12-01-03-08),</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автоматизованої обробки податкових декларацій платника єдиного податку (фізичн</w:t>
            </w:r>
            <w:r w:rsidR="002D75AF" w:rsidRPr="00942CF0">
              <w:rPr>
                <w:rFonts w:eastAsiaTheme="minorHAnsi"/>
                <w:sz w:val="24"/>
                <w:szCs w:val="24"/>
              </w:rPr>
              <w:t>их осіб) (лист від 25.01.2023 № </w:t>
            </w:r>
            <w:r w:rsidRPr="00942CF0">
              <w:rPr>
                <w:rFonts w:eastAsiaTheme="minorHAnsi"/>
                <w:sz w:val="24"/>
                <w:szCs w:val="24"/>
              </w:rPr>
              <w:t>21/ІКС/99-00-12-02-01-08),</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022464" w:rsidRPr="00942CF0" w:rsidRDefault="00022464" w:rsidP="002D75AF">
            <w:pPr>
              <w:spacing w:after="0"/>
              <w:jc w:val="both"/>
              <w:rPr>
                <w:rFonts w:ascii="Times New Roman" w:hAnsi="Times New Roman" w:cs="Times New Roman"/>
                <w:sz w:val="24"/>
                <w:szCs w:val="24"/>
              </w:rPr>
            </w:pPr>
            <w:proofErr w:type="spellStart"/>
            <w:r w:rsidRPr="00942CF0">
              <w:rPr>
                <w:rFonts w:ascii="Times New Roman" w:hAnsi="Times New Roman" w:cs="Times New Roman"/>
                <w:sz w:val="24"/>
                <w:szCs w:val="24"/>
              </w:rPr>
              <w:t>ZPGate</w:t>
            </w:r>
            <w:proofErr w:type="spellEnd"/>
            <w:r w:rsidRPr="00942CF0">
              <w:rPr>
                <w:rFonts w:ascii="Times New Roman" w:hAnsi="Times New Roman" w:cs="Times New Roman"/>
                <w:sz w:val="24"/>
                <w:szCs w:val="24"/>
              </w:rPr>
              <w:t>:</w:t>
            </w:r>
          </w:p>
          <w:p w:rsidR="00022464" w:rsidRPr="00942CF0" w:rsidRDefault="00022464" w:rsidP="002D75AF">
            <w:pPr>
              <w:pStyle w:val="40"/>
              <w:spacing w:line="240" w:lineRule="auto"/>
              <w:ind w:left="22" w:right="53"/>
              <w:jc w:val="both"/>
              <w:rPr>
                <w:rFonts w:eastAsiaTheme="minorHAnsi"/>
                <w:sz w:val="24"/>
                <w:szCs w:val="24"/>
              </w:rPr>
            </w:pPr>
            <w:r w:rsidRPr="00942CF0">
              <w:rPr>
                <w:rFonts w:eastAsiaTheme="minorHAnsi"/>
                <w:sz w:val="24"/>
                <w:szCs w:val="24"/>
              </w:rPr>
              <w:t>допрацьовано програмне забезпечення в частині</w:t>
            </w:r>
            <w:r w:rsidRPr="00942CF0">
              <w:rPr>
                <w:rFonts w:eastAsiaTheme="minorHAnsi"/>
                <w:sz w:val="24"/>
                <w:szCs w:val="24"/>
                <w:lang w:val="ru-RU"/>
              </w:rPr>
              <w:t>:</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перевірки ліміту (допустимого залишку) пального на акцизному складі пересувному по отримувачу пального по всім кодам УКТ ЗЕД , примірникам та умовам оподаткування (лист від 17.01.2023 №  16/ІКС/99-00-09-03-02-08),</w:t>
            </w:r>
          </w:p>
          <w:p w:rsidR="00022464" w:rsidRPr="00942CF0" w:rsidRDefault="00022464" w:rsidP="002D75AF">
            <w:pPr>
              <w:pStyle w:val="40"/>
              <w:spacing w:line="240" w:lineRule="auto"/>
              <w:ind w:left="22" w:right="53" w:firstLine="11"/>
              <w:jc w:val="both"/>
              <w:rPr>
                <w:rFonts w:eastAsiaTheme="minorHAnsi"/>
                <w:sz w:val="24"/>
                <w:szCs w:val="24"/>
              </w:rPr>
            </w:pPr>
            <w:r w:rsidRPr="00942CF0">
              <w:rPr>
                <w:rFonts w:eastAsiaTheme="minorHAnsi"/>
                <w:sz w:val="24"/>
                <w:szCs w:val="24"/>
              </w:rPr>
              <w:lastRenderedPageBreak/>
              <w:t>реалізації норм постанову КМУ від</w:t>
            </w:r>
            <w:r w:rsidR="00942CF0" w:rsidRPr="00942CF0">
              <w:rPr>
                <w:rFonts w:eastAsiaTheme="minorHAnsi"/>
                <w:sz w:val="24"/>
                <w:szCs w:val="24"/>
              </w:rPr>
              <w:t> </w:t>
            </w:r>
            <w:r w:rsidRPr="00942CF0">
              <w:rPr>
                <w:rFonts w:eastAsiaTheme="minorHAnsi"/>
                <w:sz w:val="24"/>
                <w:szCs w:val="24"/>
              </w:rPr>
              <w:t>23.12.2022 №1428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10/ІКС/99-00-18-04-01-08);</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 xml:space="preserve">підсистеми «Ліцензування»: </w:t>
            </w:r>
          </w:p>
          <w:p w:rsidR="00022464" w:rsidRPr="00942CF0" w:rsidRDefault="00022464" w:rsidP="002D75AF">
            <w:pPr>
              <w:pStyle w:val="40"/>
              <w:spacing w:line="240" w:lineRule="auto"/>
              <w:ind w:left="22" w:right="53" w:firstLine="11"/>
              <w:jc w:val="both"/>
              <w:rPr>
                <w:rFonts w:eastAsiaTheme="minorHAnsi"/>
                <w:sz w:val="24"/>
                <w:szCs w:val="24"/>
              </w:rPr>
            </w:pPr>
            <w:r w:rsidRPr="00942CF0">
              <w:rPr>
                <w:rFonts w:eastAsiaTheme="minorHAnsi"/>
                <w:sz w:val="24"/>
                <w:szCs w:val="24"/>
              </w:rPr>
              <w:t>допрацьовано програмне забезпечення в частині вивантаження даних Єдиного державного реєстру (спирт, алкоголь, тютюн та</w:t>
            </w:r>
            <w:r w:rsidR="002D75AF" w:rsidRPr="00942CF0">
              <w:rPr>
                <w:rFonts w:eastAsiaTheme="minorHAnsi"/>
                <w:sz w:val="24"/>
                <w:szCs w:val="24"/>
              </w:rPr>
              <w:t xml:space="preserve"> пальне) (лист від 30.01.2023 № </w:t>
            </w:r>
            <w:r w:rsidRPr="00942CF0">
              <w:rPr>
                <w:rFonts w:eastAsiaTheme="minorHAnsi"/>
                <w:sz w:val="24"/>
                <w:szCs w:val="24"/>
              </w:rPr>
              <w:t>27/ІКС/99-00-09-01-02-08).</w:t>
            </w:r>
          </w:p>
          <w:p w:rsidR="00022464" w:rsidRPr="00942CF0" w:rsidRDefault="00022464" w:rsidP="00942CF0">
            <w:pPr>
              <w:pStyle w:val="40"/>
              <w:spacing w:line="240" w:lineRule="auto"/>
              <w:ind w:right="53"/>
              <w:jc w:val="both"/>
              <w:rPr>
                <w:rFonts w:eastAsiaTheme="minorHAnsi"/>
                <w:sz w:val="24"/>
                <w:szCs w:val="24"/>
              </w:rPr>
            </w:pPr>
            <w:r w:rsidRPr="00942CF0">
              <w:rPr>
                <w:rFonts w:eastAsiaTheme="minorHAnsi"/>
                <w:sz w:val="24"/>
                <w:szCs w:val="24"/>
              </w:rPr>
              <w:t>Встановлено оновлення форм</w:t>
            </w:r>
            <w:r w:rsidR="00942CF0" w:rsidRPr="00942CF0">
              <w:rPr>
                <w:rFonts w:eastAsiaTheme="minorHAnsi"/>
                <w:sz w:val="24"/>
                <w:szCs w:val="24"/>
              </w:rPr>
              <w:t>.</w:t>
            </w:r>
            <w:r w:rsidRPr="00942CF0">
              <w:rPr>
                <w:rFonts w:eastAsiaTheme="minorHAnsi"/>
                <w:sz w:val="24"/>
                <w:szCs w:val="24"/>
              </w:rPr>
              <w:t xml:space="preserve"> </w:t>
            </w:r>
          </w:p>
          <w:p w:rsidR="00022464" w:rsidRPr="00942CF0" w:rsidRDefault="00022464" w:rsidP="002D75AF">
            <w:pPr>
              <w:pStyle w:val="40"/>
              <w:spacing w:line="240" w:lineRule="auto"/>
              <w:ind w:right="53"/>
              <w:jc w:val="both"/>
              <w:rPr>
                <w:rFonts w:eastAsiaTheme="minorHAnsi"/>
                <w:sz w:val="24"/>
                <w:szCs w:val="24"/>
              </w:rPr>
            </w:pPr>
            <w:r w:rsidRPr="00942CF0">
              <w:rPr>
                <w:rFonts w:eastAsiaTheme="minorHAnsi"/>
                <w:sz w:val="24"/>
                <w:szCs w:val="24"/>
              </w:rPr>
              <w:t>Доопрацювано програмне забезпечення ІКС «Управління документами» в частині:</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 xml:space="preserve">створення функціоналу перевірки КЕП в гілках </w:t>
            </w:r>
            <w:r w:rsidR="00942CF0" w:rsidRPr="00942CF0">
              <w:rPr>
                <w:rFonts w:eastAsiaTheme="minorHAnsi"/>
                <w:sz w:val="24"/>
                <w:szCs w:val="24"/>
              </w:rPr>
              <w:t>«</w:t>
            </w:r>
            <w:r w:rsidRPr="00942CF0">
              <w:rPr>
                <w:rFonts w:eastAsiaTheme="minorHAnsi"/>
                <w:sz w:val="24"/>
                <w:szCs w:val="24"/>
              </w:rPr>
              <w:t>Надходження документів з ЕКП від юридичних осіб</w:t>
            </w:r>
            <w:r w:rsidR="00942CF0" w:rsidRPr="00942CF0">
              <w:rPr>
                <w:rFonts w:eastAsiaTheme="minorHAnsi"/>
                <w:sz w:val="24"/>
                <w:szCs w:val="24"/>
              </w:rPr>
              <w:t>»</w:t>
            </w:r>
            <w:r w:rsidRPr="00942CF0">
              <w:rPr>
                <w:rFonts w:eastAsiaTheme="minorHAnsi"/>
                <w:sz w:val="24"/>
                <w:szCs w:val="24"/>
              </w:rPr>
              <w:t xml:space="preserve"> та </w:t>
            </w:r>
            <w:r w:rsidR="00942CF0" w:rsidRPr="00942CF0">
              <w:rPr>
                <w:rFonts w:eastAsiaTheme="minorHAnsi"/>
                <w:sz w:val="24"/>
                <w:szCs w:val="24"/>
              </w:rPr>
              <w:t>«</w:t>
            </w:r>
            <w:r w:rsidRPr="00942CF0">
              <w:rPr>
                <w:rFonts w:eastAsiaTheme="minorHAnsi"/>
                <w:sz w:val="24"/>
                <w:szCs w:val="24"/>
              </w:rPr>
              <w:t>Надходження документів з ЕКП від фізичних осіб</w:t>
            </w:r>
            <w:r w:rsidR="00942CF0" w:rsidRPr="00942CF0">
              <w:rPr>
                <w:rFonts w:eastAsiaTheme="minorHAnsi"/>
                <w:sz w:val="24"/>
                <w:szCs w:val="24"/>
              </w:rPr>
              <w:t>»</w:t>
            </w:r>
            <w:r w:rsidRPr="00942CF0">
              <w:rPr>
                <w:rFonts w:eastAsiaTheme="minorHAnsi"/>
                <w:sz w:val="24"/>
                <w:szCs w:val="24"/>
              </w:rPr>
              <w:t>, перенесення КЕП в зареєстрований документ і створення функціоналу перевірки КЕП в зареєстрованому документі</w:t>
            </w:r>
            <w:r w:rsidR="002D75AF" w:rsidRPr="00942CF0">
              <w:rPr>
                <w:rFonts w:eastAsiaTheme="minorHAnsi"/>
                <w:sz w:val="24"/>
                <w:szCs w:val="24"/>
              </w:rPr>
              <w:t xml:space="preserve"> (лист від 06.10.2022 № </w:t>
            </w:r>
            <w:r w:rsidRPr="00942CF0">
              <w:rPr>
                <w:rFonts w:eastAsiaTheme="minorHAnsi"/>
                <w:sz w:val="24"/>
                <w:szCs w:val="24"/>
              </w:rPr>
              <w:t>138/ІКС/99-00-01-02-06-08),</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lastRenderedPageBreak/>
              <w:t xml:space="preserve">створення функціоналу перевірки КЕП в гілках </w:t>
            </w:r>
            <w:r w:rsidR="00942CF0" w:rsidRPr="00942CF0">
              <w:rPr>
                <w:rFonts w:eastAsiaTheme="minorHAnsi"/>
                <w:sz w:val="24"/>
                <w:szCs w:val="24"/>
              </w:rPr>
              <w:t>«</w:t>
            </w:r>
            <w:r w:rsidRPr="00942CF0">
              <w:rPr>
                <w:rFonts w:eastAsiaTheme="minorHAnsi"/>
                <w:sz w:val="24"/>
                <w:szCs w:val="24"/>
              </w:rPr>
              <w:t>СЕВ ОВВ</w:t>
            </w:r>
            <w:r w:rsidR="00942CF0" w:rsidRPr="00942CF0">
              <w:rPr>
                <w:rFonts w:eastAsiaTheme="minorHAnsi"/>
                <w:sz w:val="24"/>
                <w:szCs w:val="24"/>
              </w:rPr>
              <w:t>»</w:t>
            </w:r>
            <w:r w:rsidRPr="00942CF0">
              <w:rPr>
                <w:rFonts w:eastAsiaTheme="minorHAnsi"/>
                <w:sz w:val="24"/>
                <w:szCs w:val="24"/>
              </w:rPr>
              <w:t xml:space="preserve"> та </w:t>
            </w:r>
            <w:r w:rsidR="00942CF0" w:rsidRPr="00942CF0">
              <w:rPr>
                <w:rFonts w:eastAsiaTheme="minorHAnsi"/>
                <w:sz w:val="24"/>
                <w:szCs w:val="24"/>
              </w:rPr>
              <w:t>«</w:t>
            </w:r>
            <w:r w:rsidRPr="00942CF0">
              <w:rPr>
                <w:rFonts w:eastAsiaTheme="minorHAnsi"/>
                <w:sz w:val="24"/>
                <w:szCs w:val="24"/>
              </w:rPr>
              <w:t>СЕВ ОВВ (НПА)</w:t>
            </w:r>
            <w:r w:rsidR="00942CF0" w:rsidRPr="00942CF0">
              <w:rPr>
                <w:rFonts w:eastAsiaTheme="minorHAnsi"/>
                <w:sz w:val="24"/>
                <w:szCs w:val="24"/>
              </w:rPr>
              <w:t>»</w:t>
            </w:r>
            <w:r w:rsidRPr="00942CF0">
              <w:rPr>
                <w:rFonts w:eastAsiaTheme="minorHAnsi"/>
                <w:sz w:val="24"/>
                <w:szCs w:val="24"/>
              </w:rPr>
              <w:t>, перенесення КЕП в зареєстрований документ та створення функціоналу перевірки КЕП в зареєстрованому документі (лист від 06.10.2022 №</w:t>
            </w:r>
            <w:r w:rsidR="00942CF0" w:rsidRPr="00942CF0">
              <w:rPr>
                <w:rFonts w:eastAsiaTheme="minorHAnsi"/>
                <w:sz w:val="24"/>
                <w:szCs w:val="24"/>
              </w:rPr>
              <w:t> </w:t>
            </w:r>
            <w:r w:rsidRPr="00942CF0">
              <w:rPr>
                <w:rFonts w:eastAsiaTheme="minorHAnsi"/>
                <w:sz w:val="24"/>
                <w:szCs w:val="24"/>
              </w:rPr>
              <w:t>139/ІКС/99-00-01-02-06-08),</w:t>
            </w:r>
          </w:p>
          <w:p w:rsidR="00022464" w:rsidRPr="00942CF0" w:rsidRDefault="00022464" w:rsidP="00022464">
            <w:pPr>
              <w:pStyle w:val="40"/>
              <w:spacing w:line="240" w:lineRule="auto"/>
              <w:ind w:left="22" w:right="53" w:firstLine="11"/>
              <w:jc w:val="both"/>
              <w:rPr>
                <w:rFonts w:eastAsiaTheme="minorHAnsi"/>
                <w:sz w:val="24"/>
                <w:szCs w:val="24"/>
              </w:rPr>
            </w:pPr>
            <w:r w:rsidRPr="00942CF0">
              <w:rPr>
                <w:rFonts w:eastAsiaTheme="minorHAnsi"/>
                <w:sz w:val="24"/>
                <w:szCs w:val="24"/>
              </w:rPr>
              <w:t>забезпечення автоматичного завантаження інформації, внесеної до закладки «Облік з ІКО» РМК пов’язаного документа (від 09.09.2022 № 120/ІКС/99-00-23-03-01-08).</w:t>
            </w:r>
          </w:p>
          <w:p w:rsidR="00022464" w:rsidRPr="00942CF0" w:rsidRDefault="00022464" w:rsidP="00732922">
            <w:pPr>
              <w:pStyle w:val="40"/>
              <w:spacing w:line="240" w:lineRule="auto"/>
              <w:ind w:right="53"/>
              <w:jc w:val="both"/>
              <w:rPr>
                <w:rFonts w:eastAsiaTheme="minorHAnsi"/>
                <w:sz w:val="24"/>
                <w:szCs w:val="24"/>
              </w:rPr>
            </w:pPr>
            <w:r w:rsidRPr="00942CF0">
              <w:rPr>
                <w:rFonts w:eastAsiaTheme="minorHAnsi"/>
                <w:sz w:val="24"/>
                <w:szCs w:val="24"/>
              </w:rPr>
              <w:t xml:space="preserve">Створено еталонні довідники </w:t>
            </w:r>
            <w:r w:rsidR="00942CF0" w:rsidRPr="00942CF0">
              <w:rPr>
                <w:rFonts w:eastAsiaTheme="minorHAnsi"/>
                <w:sz w:val="24"/>
                <w:szCs w:val="24"/>
              </w:rPr>
              <w:t>«</w:t>
            </w:r>
            <w:r w:rsidRPr="00942CF0">
              <w:rPr>
                <w:rFonts w:eastAsiaTheme="minorHAnsi"/>
                <w:sz w:val="24"/>
                <w:szCs w:val="24"/>
              </w:rPr>
              <w:t>Довідник інформаційно-комунікаційних систем (ІКС)</w:t>
            </w:r>
            <w:r w:rsidR="00942CF0" w:rsidRPr="00942CF0">
              <w:rPr>
                <w:rFonts w:eastAsiaTheme="minorHAnsi"/>
                <w:sz w:val="24"/>
                <w:szCs w:val="24"/>
              </w:rPr>
              <w:t>»</w:t>
            </w:r>
            <w:r w:rsidRPr="00942CF0">
              <w:rPr>
                <w:rFonts w:eastAsiaTheme="minorHAnsi"/>
                <w:sz w:val="24"/>
                <w:szCs w:val="24"/>
              </w:rPr>
              <w:t xml:space="preserve"> DOV_FAP_IKS (лист від</w:t>
            </w:r>
            <w:r w:rsidR="00942CF0" w:rsidRPr="00942CF0">
              <w:rPr>
                <w:rFonts w:eastAsiaTheme="minorHAnsi"/>
                <w:sz w:val="24"/>
                <w:szCs w:val="24"/>
              </w:rPr>
              <w:t>  </w:t>
            </w:r>
            <w:r w:rsidRPr="00942CF0">
              <w:rPr>
                <w:rFonts w:eastAsiaTheme="minorHAnsi"/>
                <w:sz w:val="24"/>
                <w:szCs w:val="24"/>
              </w:rPr>
              <w:t xml:space="preserve">06.01.2023 №  56/99-00-20-02-03-08), </w:t>
            </w:r>
            <w:r w:rsidR="00942CF0" w:rsidRPr="00942CF0">
              <w:rPr>
                <w:rFonts w:eastAsiaTheme="minorHAnsi"/>
                <w:sz w:val="24"/>
                <w:szCs w:val="24"/>
              </w:rPr>
              <w:t>«</w:t>
            </w:r>
            <w:r w:rsidRPr="00942CF0">
              <w:rPr>
                <w:rFonts w:eastAsiaTheme="minorHAnsi"/>
                <w:sz w:val="24"/>
                <w:szCs w:val="24"/>
              </w:rPr>
              <w:t>Довідник переліку суб’єктів природних монополій</w:t>
            </w:r>
            <w:r w:rsidR="00942CF0" w:rsidRPr="00942CF0">
              <w:rPr>
                <w:rFonts w:eastAsiaTheme="minorHAnsi"/>
                <w:sz w:val="24"/>
                <w:szCs w:val="24"/>
              </w:rPr>
              <w:t>»</w:t>
            </w:r>
            <w:r w:rsidRPr="00942CF0">
              <w:rPr>
                <w:rFonts w:eastAsiaTheme="minorHAnsi"/>
                <w:sz w:val="24"/>
                <w:szCs w:val="24"/>
              </w:rPr>
              <w:t xml:space="preserve"> TG_NAME (лист від 26.01.2023 № 240/99-00-19-03-02-08).</w:t>
            </w:r>
          </w:p>
          <w:p w:rsidR="00022464" w:rsidRPr="00022464" w:rsidRDefault="00022464" w:rsidP="002D75AF">
            <w:pPr>
              <w:spacing w:after="0" w:line="240" w:lineRule="auto"/>
              <w:ind w:firstLine="11"/>
              <w:jc w:val="both"/>
              <w:rPr>
                <w:rFonts w:ascii="Times New Roman" w:hAnsi="Times New Roman" w:cs="Times New Roman"/>
                <w:sz w:val="24"/>
                <w:szCs w:val="24"/>
              </w:rPr>
            </w:pPr>
            <w:r w:rsidRPr="00942CF0">
              <w:rPr>
                <w:rFonts w:ascii="Times New Roman" w:hAnsi="Times New Roman" w:cs="Times New Roman"/>
                <w:sz w:val="24"/>
                <w:szCs w:val="24"/>
              </w:rPr>
              <w:t xml:space="preserve">Внесено зміни до еталонних довідників ETALON.E_LICENZ_NO_ZBERIG (лист від 20.01.2023 № 173/99-00-09-03-02-08), </w:t>
            </w:r>
            <w:r w:rsidR="00942CF0" w:rsidRPr="00942CF0">
              <w:rPr>
                <w:rFonts w:ascii="Times New Roman" w:hAnsi="Times New Roman" w:cs="Times New Roman"/>
                <w:sz w:val="24"/>
                <w:szCs w:val="24"/>
              </w:rPr>
              <w:t>«</w:t>
            </w:r>
            <w:r w:rsidRPr="00942CF0">
              <w:rPr>
                <w:rFonts w:ascii="Times New Roman" w:hAnsi="Times New Roman" w:cs="Times New Roman"/>
                <w:sz w:val="24"/>
                <w:szCs w:val="24"/>
              </w:rPr>
              <w:t>Довідник причин відмови у включенні/внесенні змін до реєстру волонтерів</w:t>
            </w:r>
            <w:r w:rsidR="002D75AF" w:rsidRPr="00942CF0">
              <w:rPr>
                <w:rFonts w:ascii="Times New Roman" w:hAnsi="Times New Roman" w:cs="Times New Roman"/>
                <w:sz w:val="24"/>
                <w:szCs w:val="24"/>
              </w:rPr>
              <w:t xml:space="preserve"> </w:t>
            </w:r>
            <w:r w:rsidRPr="00942CF0">
              <w:rPr>
                <w:rFonts w:ascii="Times New Roman" w:hAnsi="Times New Roman" w:cs="Times New Roman"/>
                <w:sz w:val="24"/>
                <w:szCs w:val="24"/>
              </w:rPr>
              <w:t>АТО</w:t>
            </w:r>
            <w:r w:rsidR="00942CF0" w:rsidRPr="00942CF0">
              <w:rPr>
                <w:rFonts w:ascii="Times New Roman" w:hAnsi="Times New Roman" w:cs="Times New Roman"/>
                <w:sz w:val="24"/>
                <w:szCs w:val="24"/>
              </w:rPr>
              <w:t>»</w:t>
            </w:r>
            <w:r w:rsidR="002D75AF" w:rsidRPr="00942CF0">
              <w:rPr>
                <w:rFonts w:ascii="Times New Roman" w:hAnsi="Times New Roman" w:cs="Times New Roman"/>
                <w:sz w:val="24"/>
                <w:szCs w:val="24"/>
              </w:rPr>
              <w:t xml:space="preserve"> </w:t>
            </w:r>
            <w:r w:rsidR="002D75AF" w:rsidRPr="00942CF0">
              <w:rPr>
                <w:rFonts w:ascii="Times New Roman" w:hAnsi="Times New Roman" w:cs="Times New Roman"/>
                <w:sz w:val="24"/>
                <w:szCs w:val="24"/>
              </w:rPr>
              <w:lastRenderedPageBreak/>
              <w:t>E_RVOL_REJECT_REASON (лист від </w:t>
            </w:r>
            <w:r w:rsidRPr="00942CF0">
              <w:rPr>
                <w:rFonts w:ascii="Times New Roman" w:hAnsi="Times New Roman" w:cs="Times New Roman"/>
                <w:sz w:val="24"/>
                <w:szCs w:val="24"/>
              </w:rPr>
              <w:t>24.01.2023 № 633/99-00-12-01-02-08, ETALON.E_SPR_KF (лист від 26.01.2023 № 254/99-00-19-03-01-08)</w:t>
            </w:r>
          </w:p>
        </w:tc>
        <w:tc>
          <w:tcPr>
            <w:tcW w:w="1985" w:type="dxa"/>
            <w:shd w:val="clear" w:color="auto" w:fill="auto"/>
          </w:tcPr>
          <w:p w:rsidR="004F0948" w:rsidRPr="007017FE" w:rsidRDefault="00F04E9E" w:rsidP="00D61D09">
            <w:pPr>
              <w:contextualSpacing/>
              <w:jc w:val="center"/>
              <w:rPr>
                <w:rFonts w:ascii="Times New Roman" w:eastAsia="Calibri" w:hAnsi="Times New Roman" w:cs="Times New Roman"/>
                <w:color w:val="FF0000"/>
                <w:highlight w:val="yellow"/>
              </w:rPr>
            </w:pPr>
            <w:r w:rsidRPr="0065254D">
              <w:rPr>
                <w:rFonts w:ascii="Times New Roman" w:eastAsia="Calibri" w:hAnsi="Times New Roman" w:cs="Times New Roman"/>
              </w:rPr>
              <w:lastRenderedPageBreak/>
              <w:t>Виконується постійно</w:t>
            </w:r>
          </w:p>
        </w:tc>
      </w:tr>
      <w:tr w:rsidR="00D61D09" w:rsidRPr="002D0C78" w:rsidTr="00D61D09">
        <w:trPr>
          <w:trHeight w:val="750"/>
        </w:trPr>
        <w:tc>
          <w:tcPr>
            <w:tcW w:w="1838" w:type="dxa"/>
            <w:vMerge w:val="restart"/>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1.3. Розвиток ефективної, сучасної, стабільної та захищеної ІТ-інфраструктури</w:t>
            </w: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1.3.1.</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доступу ДПС до ІКС інших органів виконавчої влади для більш оперативного та ефективного виконання своїх функцій</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Укладено договори про інформаційну взаємодію</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податкових сервісів</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E057BF" w:rsidRDefault="00D61D09" w:rsidP="00A550F1">
            <w:pPr>
              <w:spacing w:after="0" w:line="240" w:lineRule="auto"/>
              <w:jc w:val="both"/>
              <w:rPr>
                <w:rFonts w:ascii="Times New Roman" w:eastAsia="Times New Roman" w:hAnsi="Times New Roman"/>
                <w:sz w:val="24"/>
                <w:szCs w:val="24"/>
              </w:rPr>
            </w:pPr>
          </w:p>
        </w:tc>
        <w:tc>
          <w:tcPr>
            <w:tcW w:w="1985" w:type="dxa"/>
          </w:tcPr>
          <w:p w:rsidR="00D61D09" w:rsidRDefault="00D61D09" w:rsidP="00D61D09">
            <w:pPr>
              <w:spacing w:after="0" w:line="240" w:lineRule="auto"/>
              <w:jc w:val="center"/>
              <w:rPr>
                <w:rFonts w:ascii="Times New Roman" w:eastAsia="Times New Roman" w:hAnsi="Times New Roman" w:cs="Times New Roman"/>
                <w:sz w:val="24"/>
                <w:szCs w:val="24"/>
                <w:lang w:eastAsia="uk-UA"/>
              </w:rPr>
            </w:pPr>
            <w:r w:rsidRPr="008527DB">
              <w:rPr>
                <w:rFonts w:ascii="Times New Roman" w:eastAsia="Times New Roman" w:hAnsi="Times New Roman" w:cs="Times New Roman"/>
                <w:sz w:val="24"/>
                <w:szCs w:val="24"/>
                <w:lang w:eastAsia="uk-UA"/>
              </w:rPr>
              <w:t>Виконано</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750"/>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1.3.2.</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Затвердження архітектури інформаційно-комунікаційної системи, ІТ-стандартів, сервісного каталогу тощо</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Прийнято відповідні накази Міністерства фінансів України </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E57485" w:rsidRDefault="00D61D09" w:rsidP="00BB2883">
            <w:pPr>
              <w:spacing w:after="0" w:line="240" w:lineRule="auto"/>
              <w:rPr>
                <w:rFonts w:ascii="Times New Roman" w:eastAsia="Times New Roman" w:hAnsi="Times New Roman" w:cs="Times New Roman"/>
                <w:sz w:val="24"/>
                <w:szCs w:val="24"/>
                <w:lang w:eastAsia="uk-UA"/>
              </w:rPr>
            </w:pPr>
            <w:r w:rsidRPr="00E57485">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E57485" w:rsidRDefault="00D61D09" w:rsidP="00F65A48">
            <w:pPr>
              <w:spacing w:after="0" w:line="240" w:lineRule="auto"/>
              <w:contextualSpacing/>
              <w:jc w:val="both"/>
              <w:rPr>
                <w:rFonts w:ascii="Times New Roman" w:hAnsi="Times New Roman" w:cs="Times New Roman"/>
                <w:sz w:val="24"/>
                <w:szCs w:val="24"/>
              </w:rPr>
            </w:pPr>
            <w:r w:rsidRPr="00E57485">
              <w:rPr>
                <w:rFonts w:ascii="Times New Roman" w:hAnsi="Times New Roman" w:cs="Times New Roman"/>
                <w:sz w:val="24"/>
                <w:szCs w:val="24"/>
              </w:rPr>
              <w:t>Проєкти наказів Міністерства фінансів України на розгляд не надходили.</w:t>
            </w:r>
          </w:p>
          <w:p w:rsidR="00D61D09" w:rsidRDefault="00F058C3" w:rsidP="00F65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Крім того, прийнят</w:t>
            </w:r>
            <w:r w:rsidR="00C272E9" w:rsidRPr="00C272E9">
              <w:rPr>
                <w:rFonts w:ascii="Times New Roman" w:hAnsi="Times New Roman" w:cs="Times New Roman"/>
                <w:sz w:val="24"/>
                <w:szCs w:val="24"/>
              </w:rPr>
              <w:t>о</w:t>
            </w:r>
            <w:r>
              <w:rPr>
                <w:rFonts w:ascii="Times New Roman" w:hAnsi="Times New Roman" w:cs="Times New Roman"/>
                <w:sz w:val="24"/>
                <w:szCs w:val="24"/>
              </w:rPr>
              <w:t xml:space="preserve"> р</w:t>
            </w:r>
            <w:r w:rsidR="00D61D09" w:rsidRPr="00E57485">
              <w:rPr>
                <w:rFonts w:ascii="Times New Roman" w:hAnsi="Times New Roman" w:cs="Times New Roman"/>
                <w:sz w:val="24"/>
                <w:szCs w:val="24"/>
              </w:rPr>
              <w:t>озпорядження КМУ «Про схвалення Стратегії здійснення цифрового розвитку, цифрових трансформацій і цифровізації системи управління державними фінансами на період до 2025 року та затвердження плану заходів щодо її реалізації»</w:t>
            </w:r>
            <w:r>
              <w:rPr>
                <w:rFonts w:ascii="Times New Roman" w:hAnsi="Times New Roman" w:cs="Times New Roman"/>
                <w:sz w:val="24"/>
                <w:szCs w:val="24"/>
              </w:rPr>
              <w:t xml:space="preserve"> 17 листопада 2021 р</w:t>
            </w:r>
            <w:r w:rsidR="00C272E9" w:rsidRPr="00C272E9">
              <w:rPr>
                <w:rFonts w:ascii="Times New Roman" w:hAnsi="Times New Roman" w:cs="Times New Roman"/>
                <w:sz w:val="24"/>
                <w:szCs w:val="24"/>
              </w:rPr>
              <w:t>оку за</w:t>
            </w:r>
            <w:r>
              <w:rPr>
                <w:rFonts w:ascii="Times New Roman" w:hAnsi="Times New Roman" w:cs="Times New Roman"/>
                <w:sz w:val="24"/>
                <w:szCs w:val="24"/>
              </w:rPr>
              <w:t xml:space="preserve"> </w:t>
            </w:r>
            <w:r w:rsidR="00D61D09" w:rsidRPr="00E57485">
              <w:rPr>
                <w:rFonts w:ascii="Times New Roman" w:hAnsi="Times New Roman" w:cs="Times New Roman"/>
                <w:sz w:val="24"/>
                <w:szCs w:val="24"/>
              </w:rPr>
              <w:t>№ 1467-р.</w:t>
            </w:r>
          </w:p>
          <w:p w:rsidR="00816025" w:rsidRPr="00E57485" w:rsidRDefault="00C32F39" w:rsidP="00937182">
            <w:pPr>
              <w:spacing w:after="0" w:line="240" w:lineRule="auto"/>
              <w:jc w:val="both"/>
              <w:rPr>
                <w:rFonts w:ascii="Times New Roman" w:hAnsi="Times New Roman" w:cs="Times New Roman"/>
                <w:sz w:val="24"/>
                <w:szCs w:val="24"/>
              </w:rPr>
            </w:pPr>
            <w:r w:rsidRPr="00C32F39">
              <w:rPr>
                <w:rFonts w:ascii="Times New Roman" w:hAnsi="Times New Roman" w:cs="Times New Roman"/>
                <w:sz w:val="24"/>
                <w:szCs w:val="24"/>
              </w:rPr>
              <w:t xml:space="preserve">Інформацію про виконання ДПС у 2022 році плану заходів щодо реалізації Стратегії здійснення цифрового розвитку, </w:t>
            </w:r>
            <w:r w:rsidRPr="00C32F39">
              <w:rPr>
                <w:rFonts w:ascii="Times New Roman" w:hAnsi="Times New Roman" w:cs="Times New Roman"/>
                <w:sz w:val="24"/>
                <w:szCs w:val="24"/>
              </w:rPr>
              <w:lastRenderedPageBreak/>
              <w:t>цифрових трансформацій і цифровізації системи управління державними фінансами на період до 2025 року надано Міністерству фінансів України листом від</w:t>
            </w:r>
            <w:r w:rsidR="00CA100F">
              <w:rPr>
                <w:rFonts w:ascii="Times New Roman" w:hAnsi="Times New Roman" w:cs="Times New Roman"/>
                <w:sz w:val="24"/>
                <w:szCs w:val="24"/>
                <w:lang w:val="ru-RU"/>
              </w:rPr>
              <w:t> </w:t>
            </w:r>
            <w:r w:rsidRPr="00C32F39">
              <w:rPr>
                <w:rFonts w:ascii="Times New Roman" w:hAnsi="Times New Roman" w:cs="Times New Roman"/>
                <w:sz w:val="24"/>
                <w:szCs w:val="24"/>
              </w:rPr>
              <w:t>29.12.2022 № 2215/4/99-00-20-05-02-04</w:t>
            </w:r>
          </w:p>
        </w:tc>
        <w:tc>
          <w:tcPr>
            <w:tcW w:w="1985" w:type="dxa"/>
          </w:tcPr>
          <w:p w:rsidR="00D61D09" w:rsidRPr="00E57485" w:rsidRDefault="002204DD" w:rsidP="00D61D09">
            <w:pPr>
              <w:spacing w:after="0" w:line="240" w:lineRule="auto"/>
              <w:contextualSpacing/>
              <w:jc w:val="center"/>
              <w:rPr>
                <w:rFonts w:ascii="Times New Roman" w:eastAsia="Times New Roman" w:hAnsi="Times New Roman" w:cs="Times New Roman"/>
                <w:sz w:val="24"/>
                <w:szCs w:val="24"/>
                <w:lang w:eastAsia="uk-UA"/>
              </w:rPr>
            </w:pPr>
            <w:r w:rsidRPr="00E57485">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405"/>
        </w:trPr>
        <w:tc>
          <w:tcPr>
            <w:tcW w:w="15701" w:type="dxa"/>
            <w:gridSpan w:val="8"/>
            <w:shd w:val="clear" w:color="auto" w:fill="auto"/>
            <w:hideMark/>
          </w:tcPr>
          <w:p w:rsidR="00D61D09" w:rsidRPr="00F65A48" w:rsidRDefault="00D61D09" w:rsidP="00651ED5">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Стратегічна ціль 2. ЕФЕКТИВНЕ АДМІНІСТРУВАННЯ ПОДАТКІВ, ЗБОРІВ, ПЛАТЕЖІВ</w:t>
            </w:r>
          </w:p>
        </w:tc>
      </w:tr>
      <w:tr w:rsidR="00D61D09" w:rsidRPr="002D0C78" w:rsidTr="00D61D09">
        <w:trPr>
          <w:trHeight w:val="693"/>
        </w:trPr>
        <w:tc>
          <w:tcPr>
            <w:tcW w:w="1838" w:type="dxa"/>
            <w:vMerge w:val="restart"/>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2.1. Спрощення адміністрування податків</w:t>
            </w: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2.1.1.</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Розробка пропозицій про внесення змін до наказів Міністерства фінансів України від 19.06.2015 № 578 «Про затвердження форм податкових декларацій платника єдиного  податку» та від 02.10.2015 № 859 «Про затвердження форми податкової декларації про майновий стан і доходи та Інструкції щодо заповнення податкової декларації про майновий стан і </w:t>
            </w:r>
            <w:r w:rsidRPr="002D0C78">
              <w:rPr>
                <w:rFonts w:ascii="Times New Roman" w:eastAsia="Times New Roman" w:hAnsi="Times New Roman" w:cs="Times New Roman"/>
                <w:sz w:val="24"/>
                <w:szCs w:val="24"/>
                <w:lang w:eastAsia="uk-UA"/>
              </w:rPr>
              <w:lastRenderedPageBreak/>
              <w:t xml:space="preserve">доходи»,  спрямованих на підвищення рівня добровільної сплати податків фізичними особами та зручності відображення самостійно визначених податкових зобов'язань </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3F6554">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66169E">
              <w:rPr>
                <w:rFonts w:ascii="Times New Roman" w:hAnsi="Times New Roman"/>
                <w:sz w:val="24"/>
                <w:szCs w:val="24"/>
              </w:rPr>
              <w:t>Виконано</w:t>
            </w:r>
          </w:p>
        </w:tc>
      </w:tr>
      <w:tr w:rsidR="00D61D09" w:rsidRPr="002D0C78" w:rsidTr="00D61D09">
        <w:trPr>
          <w:trHeight w:val="977"/>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2.1.2.</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Автоматизація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заявку</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21437">
              <w:rPr>
                <w:rFonts w:ascii="Times New Roman" w:eastAsia="Times New Roman" w:hAnsi="Times New Roman" w:cs="Times New Roman"/>
                <w:sz w:val="24"/>
                <w:szCs w:val="24"/>
                <w:lang w:eastAsia="uk-UA"/>
              </w:rPr>
              <w:t>Департамент оподаткування юридичних осіб,</w:t>
            </w:r>
            <w:r w:rsidRPr="00221437">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D61D09" w:rsidRPr="00221437" w:rsidRDefault="00D61D09" w:rsidP="00F65A48">
            <w:pPr>
              <w:spacing w:after="0" w:line="240" w:lineRule="auto"/>
              <w:jc w:val="both"/>
              <w:rPr>
                <w:rFonts w:ascii="Times New Roman" w:eastAsia="Times New Roman" w:hAnsi="Times New Roman" w:cs="Times New Roman"/>
                <w:sz w:val="24"/>
                <w:szCs w:val="24"/>
                <w:lang w:eastAsia="uk-UA"/>
              </w:rPr>
            </w:pPr>
            <w:r w:rsidRPr="004E1BDA">
              <w:rPr>
                <w:rFonts w:ascii="Times New Roman" w:eastAsia="Times New Roman" w:hAnsi="Times New Roman" w:cs="Times New Roman"/>
                <w:sz w:val="24"/>
                <w:szCs w:val="24"/>
                <w:lang w:eastAsia="uk-UA"/>
              </w:rPr>
              <w:t xml:space="preserve">Розроблено проєкт заявки щодо автоматизації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який погоджуються заінтересованими </w:t>
            </w:r>
            <w:r w:rsidRPr="00221437">
              <w:rPr>
                <w:rFonts w:ascii="Times New Roman" w:eastAsia="Times New Roman" w:hAnsi="Times New Roman" w:cs="Times New Roman"/>
                <w:sz w:val="24"/>
                <w:szCs w:val="24"/>
                <w:lang w:eastAsia="uk-UA"/>
              </w:rPr>
              <w:t>структурними підрозділами ДПС</w:t>
            </w:r>
            <w:r w:rsidR="00CF63AA" w:rsidRPr="00221437">
              <w:rPr>
                <w:rFonts w:ascii="Times New Roman" w:eastAsia="Times New Roman" w:hAnsi="Times New Roman" w:cs="Times New Roman"/>
                <w:sz w:val="24"/>
                <w:szCs w:val="24"/>
                <w:lang w:eastAsia="uk-UA"/>
              </w:rPr>
              <w:t>.</w:t>
            </w:r>
          </w:p>
          <w:p w:rsidR="00A4127B" w:rsidRPr="00221437" w:rsidRDefault="00A474E3" w:rsidP="00A4127B">
            <w:pPr>
              <w:widowControl w:val="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Станом на звітну дату</w:t>
            </w:r>
            <w:r w:rsidR="00A4127B" w:rsidRPr="00221437">
              <w:rPr>
                <w:rFonts w:ascii="Times New Roman" w:eastAsia="Times New Roman" w:hAnsi="Times New Roman" w:cs="Times New Roman"/>
                <w:sz w:val="24"/>
                <w:szCs w:val="24"/>
                <w:lang w:eastAsia="uk-UA"/>
              </w:rPr>
              <w:t xml:space="preserve"> триває доопрацювання проєкту заявки з урахуванням наданих структурними підрозділами ДПС пропозицій.</w:t>
            </w:r>
          </w:p>
          <w:p w:rsidR="00D61D09" w:rsidRPr="00F65A48" w:rsidRDefault="00CF63AA" w:rsidP="00221437">
            <w:pPr>
              <w:spacing w:after="0" w:line="240" w:lineRule="auto"/>
              <w:jc w:val="both"/>
              <w:rPr>
                <w:rFonts w:ascii="Times New Roman" w:eastAsia="Times New Roman" w:hAnsi="Times New Roman" w:cs="Times New Roman"/>
                <w:sz w:val="24"/>
                <w:szCs w:val="24"/>
                <w:lang w:eastAsia="uk-UA"/>
              </w:rPr>
            </w:pPr>
            <w:r w:rsidRPr="00221437">
              <w:rPr>
                <w:rFonts w:ascii="Times New Roman" w:eastAsia="Times New Roman" w:hAnsi="Times New Roman" w:cs="Times New Roman"/>
                <w:sz w:val="24"/>
                <w:szCs w:val="24"/>
                <w:lang w:eastAsia="uk-UA"/>
              </w:rPr>
              <w:t xml:space="preserve">Разом з цим забезпечено розробку нових </w:t>
            </w:r>
            <w:r w:rsidRPr="00221437">
              <w:rPr>
                <w:rFonts w:ascii="Times New Roman" w:eastAsia="Times New Roman" w:hAnsi="Times New Roman" w:cs="Times New Roman"/>
                <w:sz w:val="24"/>
                <w:szCs w:val="24"/>
                <w:lang w:eastAsia="uk-UA"/>
              </w:rPr>
              <w:lastRenderedPageBreak/>
              <w:t>електронних форматів (</w:t>
            </w:r>
            <w:proofErr w:type="spellStart"/>
            <w:r w:rsidRPr="00221437">
              <w:rPr>
                <w:rFonts w:ascii="Times New Roman" w:eastAsia="Times New Roman" w:hAnsi="Times New Roman" w:cs="Times New Roman"/>
                <w:sz w:val="24"/>
                <w:szCs w:val="24"/>
                <w:lang w:eastAsia="uk-UA"/>
              </w:rPr>
              <w:t>pdf</w:t>
            </w:r>
            <w:proofErr w:type="spellEnd"/>
            <w:r w:rsidRPr="00221437">
              <w:rPr>
                <w:rFonts w:ascii="Times New Roman" w:eastAsia="Times New Roman" w:hAnsi="Times New Roman" w:cs="Times New Roman"/>
                <w:sz w:val="24"/>
                <w:szCs w:val="24"/>
                <w:lang w:eastAsia="uk-UA"/>
              </w:rPr>
              <w:t xml:space="preserve">, </w:t>
            </w:r>
            <w:proofErr w:type="spellStart"/>
            <w:r w:rsidRPr="00221437">
              <w:rPr>
                <w:rFonts w:ascii="Times New Roman" w:eastAsia="Times New Roman" w:hAnsi="Times New Roman" w:cs="Times New Roman"/>
                <w:sz w:val="24"/>
                <w:szCs w:val="24"/>
                <w:lang w:eastAsia="uk-UA"/>
              </w:rPr>
              <w:t>xsd</w:t>
            </w:r>
            <w:proofErr w:type="spellEnd"/>
            <w:r w:rsidRPr="00221437">
              <w:rPr>
                <w:rFonts w:ascii="Times New Roman" w:eastAsia="Times New Roman" w:hAnsi="Times New Roman" w:cs="Times New Roman"/>
                <w:sz w:val="24"/>
                <w:szCs w:val="24"/>
                <w:lang w:eastAsia="uk-UA"/>
              </w:rPr>
              <w:t xml:space="preserve"> файлів): J1405001 Витяг із Реєстру неприбуткових установ та організацій та J1410001 Повідомлення про відсутність повідомлень про платника у Реєстрі неприбуткових установ та організацій</w:t>
            </w:r>
          </w:p>
        </w:tc>
        <w:tc>
          <w:tcPr>
            <w:tcW w:w="1985" w:type="dxa"/>
          </w:tcPr>
          <w:p w:rsidR="00D61D09" w:rsidRPr="003261BD" w:rsidRDefault="007F4912" w:rsidP="00D61D09">
            <w:pPr>
              <w:spacing w:after="0" w:line="240" w:lineRule="auto"/>
              <w:jc w:val="center"/>
              <w:rPr>
                <w:rFonts w:ascii="Times New Roman" w:eastAsia="Times New Roman" w:hAnsi="Times New Roman" w:cs="Times New Roman"/>
                <w:sz w:val="24"/>
                <w:szCs w:val="24"/>
                <w:highlight w:val="red"/>
                <w:lang w:eastAsia="uk-UA"/>
              </w:rPr>
            </w:pPr>
            <w:r w:rsidRPr="00E57485">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410"/>
        </w:trPr>
        <w:tc>
          <w:tcPr>
            <w:tcW w:w="1838"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 Удосконалення підходів та процедур податкових перевірок</w:t>
            </w: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2.2.1.</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програмного забезпечення відповідно до заявки на доопрацювання ІКС «Податковий блок» у частині обліку робочого часу аудитора</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135732" w:rsidRDefault="00D61D09" w:rsidP="00F65A48">
            <w:pPr>
              <w:spacing w:after="0" w:line="240" w:lineRule="auto"/>
              <w:jc w:val="both"/>
              <w:rPr>
                <w:rFonts w:ascii="Times New Roman" w:hAnsi="Times New Roman" w:cs="Times New Roman"/>
                <w:sz w:val="24"/>
                <w:szCs w:val="24"/>
              </w:rPr>
            </w:pPr>
          </w:p>
        </w:tc>
        <w:tc>
          <w:tcPr>
            <w:tcW w:w="1985" w:type="dxa"/>
          </w:tcPr>
          <w:p w:rsidR="00D61D09" w:rsidRPr="00135732" w:rsidRDefault="00D61D09" w:rsidP="00D61D09">
            <w:pPr>
              <w:spacing w:after="0" w:line="240" w:lineRule="auto"/>
              <w:jc w:val="center"/>
              <w:rPr>
                <w:rFonts w:ascii="Times New Roman" w:hAnsi="Times New Roman" w:cs="Times New Roman"/>
                <w:sz w:val="24"/>
                <w:szCs w:val="24"/>
              </w:rPr>
            </w:pPr>
            <w:r w:rsidRPr="00135732">
              <w:rPr>
                <w:rFonts w:ascii="Times New Roman" w:hAnsi="Times New Roman" w:cs="Times New Roman"/>
                <w:sz w:val="24"/>
                <w:szCs w:val="24"/>
              </w:rPr>
              <w:t>Втратив актуальність</w:t>
            </w:r>
          </w:p>
          <w:p w:rsidR="00D61D09" w:rsidRPr="00135732" w:rsidRDefault="00D61D09" w:rsidP="00D61D09">
            <w:pPr>
              <w:spacing w:after="0" w:line="240" w:lineRule="auto"/>
              <w:jc w:val="center"/>
              <w:rPr>
                <w:rFonts w:ascii="Times New Roman" w:eastAsia="Times New Roman" w:hAnsi="Times New Roman" w:cs="Times New Roman"/>
                <w:i/>
                <w:sz w:val="24"/>
                <w:szCs w:val="24"/>
                <w:lang w:eastAsia="uk-UA"/>
              </w:rPr>
            </w:pPr>
            <w:r w:rsidRPr="00135732">
              <w:rPr>
                <w:rFonts w:ascii="Times New Roman" w:eastAsia="Times New Roman" w:hAnsi="Times New Roman" w:cs="Times New Roman"/>
                <w:i/>
                <w:sz w:val="24"/>
                <w:szCs w:val="24"/>
                <w:lang w:eastAsia="uk-UA"/>
              </w:rPr>
              <w:t>Доповідна записка в.</w:t>
            </w:r>
            <w:r w:rsidR="0082671F" w:rsidRPr="00135732">
              <w:rPr>
                <w:rFonts w:ascii="Times New Roman" w:eastAsia="Times New Roman" w:hAnsi="Times New Roman" w:cs="Times New Roman"/>
                <w:i/>
                <w:sz w:val="24"/>
                <w:szCs w:val="24"/>
                <w:lang w:eastAsia="uk-UA"/>
              </w:rPr>
              <w:t> </w:t>
            </w:r>
            <w:r w:rsidRPr="00135732">
              <w:rPr>
                <w:rFonts w:ascii="Times New Roman" w:eastAsia="Times New Roman" w:hAnsi="Times New Roman" w:cs="Times New Roman"/>
                <w:i/>
                <w:sz w:val="24"/>
                <w:szCs w:val="24"/>
                <w:lang w:eastAsia="uk-UA"/>
              </w:rPr>
              <w:t>о.</w:t>
            </w:r>
            <w:r w:rsidR="0082671F" w:rsidRPr="00135732">
              <w:rPr>
                <w:rFonts w:ascii="Times New Roman" w:eastAsia="Times New Roman" w:hAnsi="Times New Roman" w:cs="Times New Roman"/>
                <w:i/>
                <w:sz w:val="24"/>
                <w:szCs w:val="24"/>
                <w:lang w:eastAsia="uk-UA"/>
              </w:rPr>
              <w:t> </w:t>
            </w:r>
            <w:r w:rsidRPr="00135732">
              <w:rPr>
                <w:rFonts w:ascii="Times New Roman" w:eastAsia="Times New Roman" w:hAnsi="Times New Roman" w:cs="Times New Roman"/>
                <w:i/>
                <w:sz w:val="24"/>
                <w:szCs w:val="24"/>
                <w:lang w:eastAsia="uk-UA"/>
              </w:rPr>
              <w:t>Голови ДПС від</w:t>
            </w:r>
            <w:r w:rsidR="00F30F6E" w:rsidRPr="00135732">
              <w:rPr>
                <w:rFonts w:ascii="Times New Roman" w:eastAsia="Times New Roman" w:hAnsi="Times New Roman" w:cs="Times New Roman"/>
                <w:i/>
                <w:sz w:val="24"/>
                <w:szCs w:val="24"/>
                <w:lang w:eastAsia="uk-UA"/>
              </w:rPr>
              <w:t> </w:t>
            </w:r>
            <w:r w:rsidRPr="00135732">
              <w:rPr>
                <w:rFonts w:ascii="Times New Roman" w:eastAsia="Times New Roman" w:hAnsi="Times New Roman" w:cs="Times New Roman"/>
                <w:i/>
                <w:sz w:val="24"/>
                <w:szCs w:val="24"/>
                <w:lang w:eastAsia="uk-UA"/>
              </w:rPr>
              <w:t>29.12.2022 №</w:t>
            </w:r>
            <w:r w:rsidR="007A0FEF" w:rsidRPr="00135732">
              <w:rPr>
                <w:rFonts w:ascii="Times New Roman" w:eastAsia="Times New Roman" w:hAnsi="Times New Roman" w:cs="Times New Roman"/>
                <w:i/>
                <w:sz w:val="24"/>
                <w:szCs w:val="24"/>
                <w:lang w:eastAsia="uk-UA"/>
              </w:rPr>
              <w:t> </w:t>
            </w:r>
            <w:r w:rsidRPr="00135732">
              <w:rPr>
                <w:rFonts w:ascii="Times New Roman" w:eastAsia="Times New Roman" w:hAnsi="Times New Roman" w:cs="Times New Roman"/>
                <w:i/>
                <w:sz w:val="24"/>
                <w:szCs w:val="24"/>
                <w:lang w:eastAsia="uk-UA"/>
              </w:rPr>
              <w:t>3847/99-00-07-03-02-13</w:t>
            </w:r>
          </w:p>
        </w:tc>
      </w:tr>
      <w:tr w:rsidR="00D61D09" w:rsidRPr="002D0C78" w:rsidTr="00D61D09">
        <w:trPr>
          <w:trHeight w:val="780"/>
        </w:trPr>
        <w:tc>
          <w:tcPr>
            <w:tcW w:w="1838" w:type="dxa"/>
            <w:vMerge w:val="restart"/>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2.2.2. </w:t>
            </w:r>
          </w:p>
        </w:tc>
        <w:tc>
          <w:tcPr>
            <w:tcW w:w="6379" w:type="dxa"/>
            <w:gridSpan w:val="4"/>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c>
          <w:tcPr>
            <w:tcW w:w="4677" w:type="dxa"/>
          </w:tcPr>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913"/>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2.2.2.1.</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w:t>
            </w:r>
            <w:r w:rsidRPr="002D0C78">
              <w:rPr>
                <w:rFonts w:ascii="Times New Roman" w:eastAsia="Times New Roman" w:hAnsi="Times New Roman" w:cs="Times New Roman"/>
                <w:sz w:val="24"/>
                <w:szCs w:val="24"/>
                <w:lang w:eastAsia="uk-UA"/>
              </w:rPr>
              <w:lastRenderedPageBreak/>
              <w:t xml:space="preserve">даних СОД РРО/ПРРО, спрощення відбору та аналізу </w:t>
            </w:r>
            <w:proofErr w:type="spellStart"/>
            <w:r w:rsidRPr="002D0C78">
              <w:rPr>
                <w:rFonts w:ascii="Times New Roman" w:eastAsia="Times New Roman" w:hAnsi="Times New Roman" w:cs="Times New Roman"/>
                <w:sz w:val="24"/>
                <w:szCs w:val="24"/>
                <w:lang w:eastAsia="uk-UA"/>
              </w:rPr>
              <w:t>почекової</w:t>
            </w:r>
            <w:proofErr w:type="spellEnd"/>
            <w:r w:rsidRPr="002D0C78">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законодавства</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 терміни, визначені відповідним </w:t>
            </w:r>
            <w:r w:rsidRPr="002D0C78">
              <w:rPr>
                <w:rFonts w:ascii="Times New Roman" w:eastAsia="Times New Roman" w:hAnsi="Times New Roman" w:cs="Times New Roman"/>
                <w:sz w:val="24"/>
                <w:szCs w:val="24"/>
                <w:lang w:eastAsia="uk-UA"/>
              </w:rPr>
              <w:lastRenderedPageBreak/>
              <w:t>договором,  після поновлення фінансування</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C70AE9">
              <w:rPr>
                <w:rFonts w:ascii="Times New Roman" w:eastAsia="Times New Roman" w:hAnsi="Times New Roman" w:cs="Times New Roman"/>
                <w:sz w:val="24"/>
                <w:szCs w:val="24"/>
                <w:lang w:eastAsia="uk-UA"/>
              </w:rPr>
              <w:lastRenderedPageBreak/>
              <w:t>Департамент інформаційних технологій,</w:t>
            </w:r>
            <w:r w:rsidRPr="00C70AE9">
              <w:rPr>
                <w:rFonts w:ascii="Times New Roman" w:eastAsia="Times New Roman" w:hAnsi="Times New Roman" w:cs="Times New Roman"/>
                <w:sz w:val="24"/>
                <w:szCs w:val="24"/>
                <w:lang w:eastAsia="uk-UA"/>
              </w:rPr>
              <w:br/>
            </w:r>
            <w:r w:rsidRPr="00C70AE9">
              <w:rPr>
                <w:rFonts w:ascii="Times New Roman" w:eastAsia="Times New Roman" w:hAnsi="Times New Roman" w:cs="Times New Roman"/>
                <w:sz w:val="24"/>
                <w:szCs w:val="24"/>
                <w:lang w:eastAsia="uk-UA"/>
              </w:rPr>
              <w:lastRenderedPageBreak/>
              <w:t>Департамент податкового аудиту</w:t>
            </w:r>
          </w:p>
        </w:tc>
        <w:tc>
          <w:tcPr>
            <w:tcW w:w="4677" w:type="dxa"/>
          </w:tcPr>
          <w:p w:rsidR="00D61D09" w:rsidRPr="005202B2" w:rsidRDefault="00D61D09" w:rsidP="005202B2">
            <w:pPr>
              <w:ind w:firstLine="15"/>
              <w:contextualSpacing/>
              <w:jc w:val="both"/>
              <w:rPr>
                <w:rFonts w:ascii="Times New Roman" w:hAnsi="Times New Roman" w:cs="Times New Roman"/>
                <w:color w:val="FF0000"/>
                <w:sz w:val="24"/>
                <w:szCs w:val="24"/>
              </w:rPr>
            </w:pPr>
            <w:r w:rsidRPr="00CB7962">
              <w:rPr>
                <w:rFonts w:ascii="Times New Roman" w:hAnsi="Times New Roman" w:cs="Times New Roman"/>
                <w:color w:val="000000" w:themeColor="text1"/>
                <w:sz w:val="24"/>
                <w:szCs w:val="24"/>
              </w:rPr>
              <w:lastRenderedPageBreak/>
              <w:t xml:space="preserve">Підготовлено та узгоджено заявку «Щодо автоматизації обробки інформації, яка накопичується в базах даних СОД РРО/ПРРО (в розрізі окремих підакцизних товарів, видів підакцизних товарів, </w:t>
            </w:r>
            <w:r w:rsidRPr="00CB7962">
              <w:rPr>
                <w:rFonts w:ascii="Times New Roman" w:hAnsi="Times New Roman" w:cs="Times New Roman"/>
                <w:color w:val="000000" w:themeColor="text1"/>
                <w:sz w:val="24"/>
                <w:szCs w:val="24"/>
              </w:rPr>
              <w:lastRenderedPageBreak/>
              <w:t xml:space="preserve">процентних ставок податків (зборів), періодів роботи РРО, КОАТУУ), що надходить від РРО до ДПС», яку </w:t>
            </w:r>
            <w:r w:rsidRPr="00CB7962">
              <w:rPr>
                <w:rFonts w:ascii="Times New Roman" w:hAnsi="Times New Roman" w:cs="Times New Roman"/>
                <w:sz w:val="24"/>
                <w:szCs w:val="24"/>
              </w:rPr>
              <w:t xml:space="preserve">надано для створення відповідного програмного забезпечення </w:t>
            </w:r>
            <w:r w:rsidRPr="00CB7962">
              <w:rPr>
                <w:rFonts w:ascii="Times New Roman" w:eastAsia="Calibri" w:hAnsi="Times New Roman" w:cs="Times New Roman"/>
                <w:color w:val="000000" w:themeColor="text1"/>
                <w:sz w:val="24"/>
                <w:szCs w:val="24"/>
              </w:rPr>
              <w:t>(лист від 30.06.2021 №3425/99-00-07-05-02-08).</w:t>
            </w:r>
          </w:p>
          <w:p w:rsidR="00D61D09" w:rsidRDefault="00D61D09" w:rsidP="00F65A48">
            <w:pPr>
              <w:spacing w:after="0" w:line="240" w:lineRule="auto"/>
              <w:contextualSpacing/>
              <w:jc w:val="both"/>
              <w:rPr>
                <w:rFonts w:ascii="Times New Roman" w:hAnsi="Times New Roman" w:cs="Times New Roman"/>
                <w:sz w:val="24"/>
                <w:szCs w:val="24"/>
              </w:rPr>
            </w:pPr>
            <w:r w:rsidRPr="00224721">
              <w:rPr>
                <w:rFonts w:ascii="Times New Roman" w:hAnsi="Times New Roman" w:cs="Times New Roman"/>
                <w:sz w:val="24"/>
                <w:szCs w:val="24"/>
              </w:rPr>
              <w:t xml:space="preserve">Створення аналітичної частини СОД/ПРРО передбачалось у </w:t>
            </w:r>
            <w:r>
              <w:rPr>
                <w:rFonts w:ascii="Times New Roman" w:hAnsi="Times New Roman" w:cs="Times New Roman"/>
                <w:sz w:val="24"/>
                <w:szCs w:val="24"/>
              </w:rPr>
              <w:t xml:space="preserve">межах </w:t>
            </w:r>
            <w:r w:rsidRPr="00224721">
              <w:rPr>
                <w:rFonts w:ascii="Times New Roman" w:hAnsi="Times New Roman" w:cs="Times New Roman"/>
                <w:sz w:val="24"/>
                <w:szCs w:val="24"/>
              </w:rPr>
              <w:t xml:space="preserve">міжнародного договору за підтримки </w:t>
            </w:r>
            <w:r>
              <w:rPr>
                <w:rFonts w:ascii="Times New Roman" w:hAnsi="Times New Roman" w:cs="Times New Roman"/>
                <w:sz w:val="24"/>
                <w:szCs w:val="24"/>
              </w:rPr>
              <w:t>«</w:t>
            </w:r>
            <w:r w:rsidRPr="00C27DD6">
              <w:rPr>
                <w:rFonts w:ascii="Times New Roman" w:eastAsia="Calibri" w:hAnsi="Times New Roman" w:cs="Times New Roman"/>
                <w:color w:val="000000" w:themeColor="text1"/>
                <w:sz w:val="24"/>
                <w:szCs w:val="24"/>
              </w:rPr>
              <w:t>Програми підтримки управління державними фінансами України (EU4PFM): компоненти 3 і 4» (далі – проєкт EU4PFM)</w:t>
            </w:r>
            <w:r>
              <w:rPr>
                <w:rFonts w:ascii="Times New Roman" w:hAnsi="Times New Roman" w:cs="Times New Roman"/>
                <w:sz w:val="24"/>
                <w:szCs w:val="24"/>
              </w:rPr>
              <w:t>.</w:t>
            </w:r>
          </w:p>
          <w:p w:rsidR="00D61D09" w:rsidRPr="00F6506F" w:rsidRDefault="00D61D09" w:rsidP="00F65A48">
            <w:pPr>
              <w:spacing w:after="0" w:line="240" w:lineRule="auto"/>
              <w:contextualSpacing/>
              <w:jc w:val="both"/>
              <w:rPr>
                <w:rFonts w:ascii="Times New Roman" w:hAnsi="Times New Roman" w:cs="Times New Roman"/>
                <w:sz w:val="24"/>
                <w:szCs w:val="24"/>
              </w:rPr>
            </w:pPr>
            <w:r w:rsidRPr="00224721">
              <w:rPr>
                <w:rFonts w:ascii="Times New Roman" w:hAnsi="Times New Roman" w:cs="Times New Roman"/>
                <w:sz w:val="24"/>
                <w:szCs w:val="24"/>
              </w:rPr>
              <w:t>У зв’язку із дією в Україні воєнного стану міжнародне фінансування створення СОД РРО/ПРРО (аналітичної частини) призупинено.</w:t>
            </w:r>
          </w:p>
          <w:p w:rsidR="00D61D09" w:rsidRPr="007071B1" w:rsidRDefault="00D61D09" w:rsidP="00F65A48">
            <w:pPr>
              <w:pStyle w:val="Default"/>
              <w:jc w:val="both"/>
              <w:rPr>
                <w:rFonts w:ascii="Times New Roman" w:hAnsi="Times New Roman" w:cs="Times New Roman"/>
                <w:color w:val="auto"/>
              </w:rPr>
            </w:pPr>
            <w:r w:rsidRPr="00224721">
              <w:rPr>
                <w:rFonts w:ascii="Times New Roman" w:hAnsi="Times New Roman" w:cs="Times New Roman"/>
                <w:color w:val="auto"/>
              </w:rPr>
              <w:t xml:space="preserve">Разом з цим, забезпечено доопрацювання програмного забезпечення ІКС СОД РРО відповідно до Заявки на доопрацювання системи обліку даних реєстраторів </w:t>
            </w:r>
            <w:r w:rsidRPr="007071B1">
              <w:rPr>
                <w:rFonts w:ascii="Times New Roman" w:hAnsi="Times New Roman" w:cs="Times New Roman"/>
                <w:color w:val="auto"/>
              </w:rPr>
              <w:t xml:space="preserve">розрахункових операцій (СОД РРО) ІКС «Єдине вікно подання електронної звітності» в частині автоматичного </w:t>
            </w:r>
            <w:r w:rsidRPr="007071B1">
              <w:rPr>
                <w:rFonts w:ascii="Times New Roman" w:hAnsi="Times New Roman" w:cs="Times New Roman"/>
                <w:color w:val="auto"/>
              </w:rPr>
              <w:lastRenderedPageBreak/>
              <w:t>визначення та збереження кодів УКТЗЕД товарів, що надійшли в чеках від РРО/ПРРО, та ознак їх походження, наданої листом від 26.09.2022 №</w:t>
            </w:r>
            <w:r w:rsidR="007A0FEF">
              <w:rPr>
                <w:rFonts w:ascii="Times New Roman" w:hAnsi="Times New Roman" w:cs="Times New Roman"/>
                <w:color w:val="auto"/>
              </w:rPr>
              <w:t> </w:t>
            </w:r>
            <w:r w:rsidRPr="007071B1">
              <w:rPr>
                <w:rFonts w:ascii="Times New Roman" w:hAnsi="Times New Roman" w:cs="Times New Roman"/>
                <w:color w:val="auto"/>
              </w:rPr>
              <w:t xml:space="preserve">129/ІКС/99-00-07-04-02-08; </w:t>
            </w:r>
          </w:p>
          <w:p w:rsidR="00D61D09" w:rsidRPr="007071B1" w:rsidRDefault="00D61D09" w:rsidP="00F65A48">
            <w:pPr>
              <w:pStyle w:val="Default"/>
              <w:jc w:val="both"/>
              <w:rPr>
                <w:rFonts w:ascii="Times New Roman" w:hAnsi="Times New Roman" w:cs="Times New Roman"/>
                <w:color w:val="auto"/>
              </w:rPr>
            </w:pPr>
            <w:r w:rsidRPr="007071B1">
              <w:rPr>
                <w:rFonts w:ascii="Times New Roman" w:hAnsi="Times New Roman" w:cs="Times New Roman"/>
                <w:color w:val="auto"/>
              </w:rPr>
              <w:t>в частині відображення в реєстрах «Дані чеків - Товари» та «Пошук даних фіскальних чеків суб’єкта господарювання» вкладки «OLAP Куби» серії та номеру марки акцизного податку відповідно до замовлення, наданого листом від 18.11.2022 №3325/99-00-07-04-02-08;</w:t>
            </w:r>
          </w:p>
          <w:p w:rsidR="00D61D09" w:rsidRDefault="00D61D09" w:rsidP="007071B1">
            <w:pPr>
              <w:pStyle w:val="Default"/>
              <w:jc w:val="both"/>
              <w:rPr>
                <w:rFonts w:ascii="Times New Roman" w:hAnsi="Times New Roman" w:cs="Times New Roman"/>
                <w:color w:val="auto"/>
              </w:rPr>
            </w:pPr>
            <w:r w:rsidRPr="007071B1">
              <w:rPr>
                <w:rFonts w:ascii="Times New Roman" w:hAnsi="Times New Roman" w:cs="Times New Roman"/>
                <w:color w:val="auto"/>
              </w:rPr>
              <w:t>введено в експлуатацію програмне забезпечення, реалізоване  відповідно до Заявки на формування в автоматичному режимі інформації, що надійшла від</w:t>
            </w:r>
            <w:r w:rsidR="007A0FEF">
              <w:rPr>
                <w:rFonts w:ascii="Times New Roman" w:hAnsi="Times New Roman" w:cs="Times New Roman"/>
                <w:color w:val="auto"/>
              </w:rPr>
              <w:t> </w:t>
            </w:r>
            <w:r w:rsidRPr="007071B1">
              <w:rPr>
                <w:rFonts w:ascii="Times New Roman" w:hAnsi="Times New Roman" w:cs="Times New Roman"/>
                <w:color w:val="auto"/>
              </w:rPr>
              <w:t xml:space="preserve">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w:t>
            </w:r>
            <w:r w:rsidRPr="007071B1">
              <w:rPr>
                <w:rFonts w:ascii="Times New Roman" w:hAnsi="Times New Roman" w:cs="Times New Roman"/>
                <w:color w:val="auto"/>
              </w:rPr>
              <w:lastRenderedPageBreak/>
              <w:t>бюджетів місцевого самоврядування (лист</w:t>
            </w:r>
            <w:r w:rsidR="007A0FEF">
              <w:rPr>
                <w:rFonts w:ascii="Times New Roman" w:hAnsi="Times New Roman" w:cs="Times New Roman"/>
                <w:color w:val="auto"/>
              </w:rPr>
              <w:t> </w:t>
            </w:r>
            <w:r w:rsidRPr="007071B1">
              <w:rPr>
                <w:rFonts w:ascii="Times New Roman" w:hAnsi="Times New Roman" w:cs="Times New Roman"/>
                <w:color w:val="auto"/>
              </w:rPr>
              <w:t>від 17.06.2022 № 1579/99-00-07-04-02-08), та Доповнення до Заявки (лист</w:t>
            </w:r>
            <w:r w:rsidR="007A0FEF">
              <w:rPr>
                <w:rFonts w:ascii="Times New Roman" w:hAnsi="Times New Roman" w:cs="Times New Roman"/>
                <w:color w:val="auto"/>
              </w:rPr>
              <w:t> </w:t>
            </w:r>
            <w:r w:rsidRPr="007071B1">
              <w:rPr>
                <w:rFonts w:ascii="Times New Roman" w:hAnsi="Times New Roman" w:cs="Times New Roman"/>
                <w:color w:val="auto"/>
              </w:rPr>
              <w:t>від 12.10.2022 №140/ІКС/99-00-07-04-02-08); погоджені Протоколи випробувань програмного забезпечення від</w:t>
            </w:r>
            <w:r w:rsidR="007A0FEF">
              <w:rPr>
                <w:rFonts w:ascii="Times New Roman" w:hAnsi="Times New Roman" w:cs="Times New Roman"/>
                <w:color w:val="auto"/>
              </w:rPr>
              <w:t> </w:t>
            </w:r>
            <w:r w:rsidRPr="007071B1">
              <w:rPr>
                <w:rFonts w:ascii="Times New Roman" w:hAnsi="Times New Roman" w:cs="Times New Roman"/>
                <w:color w:val="auto"/>
              </w:rPr>
              <w:t>22.09.2022, 18.11.2022, Акт завершення робіт від 18.11.2022;</w:t>
            </w:r>
          </w:p>
          <w:p w:rsidR="00D61D09" w:rsidRDefault="00D61D09" w:rsidP="007071B1">
            <w:pPr>
              <w:pStyle w:val="Default"/>
              <w:jc w:val="both"/>
              <w:rPr>
                <w:rFonts w:ascii="Times New Roman" w:hAnsi="Times New Roman" w:cs="Times New Roman"/>
              </w:rPr>
            </w:pPr>
            <w:r w:rsidRPr="007071B1">
              <w:rPr>
                <w:rFonts w:ascii="Times New Roman" w:hAnsi="Times New Roman" w:cs="Times New Roman"/>
              </w:rPr>
              <w:t>доопрацьовано ПЗ СОД РРО ІКС «Єдине вікно подання електронної звітності» в частині створення в розділі «Звіти»  додаткових окремих вкладок формування в автоматичному режимі інформації щодо загальних сум розрахункових операцій, проведених через РРО/ПРРО по СГ, щодо загальних сум розрахункових операцій по ГО, щодо загальних сум розрахункових операцій у розрізі суб'єктів господарювання відповідно до листа від 04.10.2022 № 2885/99-99-07-04-02-08; підписано Протокол випробувань щодо придатності програмного забезпечення для експлуатації від 08.12.2022 та Акт про завершення роботи від 09.12.2022</w:t>
            </w:r>
            <w:r w:rsidR="00E01240">
              <w:rPr>
                <w:rFonts w:ascii="Times New Roman" w:hAnsi="Times New Roman" w:cs="Times New Roman"/>
              </w:rPr>
              <w:t>.</w:t>
            </w:r>
          </w:p>
          <w:p w:rsidR="00E01240" w:rsidRPr="00ED7A13" w:rsidRDefault="00E01240" w:rsidP="00E01240">
            <w:pPr>
              <w:spacing w:after="0" w:line="240" w:lineRule="auto"/>
              <w:jc w:val="both"/>
              <w:rPr>
                <w:rFonts w:ascii="Times New Roman" w:hAnsi="Times New Roman" w:cs="Times New Roman"/>
                <w:sz w:val="24"/>
                <w:szCs w:val="24"/>
              </w:rPr>
            </w:pPr>
            <w:r w:rsidRPr="00ED7A13">
              <w:rPr>
                <w:rFonts w:ascii="Times New Roman" w:hAnsi="Times New Roman" w:cs="Times New Roman"/>
                <w:sz w:val="24"/>
                <w:szCs w:val="24"/>
              </w:rPr>
              <w:t xml:space="preserve">Забезпечено реалізацію Заявки на </w:t>
            </w:r>
            <w:r w:rsidRPr="00ED7A13">
              <w:rPr>
                <w:rFonts w:ascii="Times New Roman" w:hAnsi="Times New Roman" w:cs="Times New Roman"/>
                <w:sz w:val="24"/>
                <w:szCs w:val="24"/>
              </w:rPr>
              <w:lastRenderedPageBreak/>
              <w:t>формування в автоматичному режимі інформації, що надійшла від РРО/ПРРО, про обсяг проданого пального,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13/ІКС/99-00-07-04-02-08);</w:t>
            </w:r>
          </w:p>
          <w:p w:rsidR="00E01240" w:rsidRPr="00ED7A13" w:rsidRDefault="00E01240" w:rsidP="00E01240">
            <w:pPr>
              <w:spacing w:after="0" w:line="240" w:lineRule="auto"/>
              <w:jc w:val="both"/>
              <w:rPr>
                <w:rFonts w:ascii="Times New Roman" w:hAnsi="Times New Roman" w:cs="Times New Roman"/>
                <w:sz w:val="24"/>
                <w:szCs w:val="24"/>
              </w:rPr>
            </w:pPr>
            <w:r w:rsidRPr="00ED7A13">
              <w:rPr>
                <w:rFonts w:ascii="Times New Roman" w:hAnsi="Times New Roman" w:cs="Times New Roman"/>
                <w:sz w:val="24"/>
                <w:szCs w:val="24"/>
              </w:rPr>
              <w:t>повідомлено про завершення робіт з реалізації (лист від 24.01.2023 №186/99-00-20-02-04-08);</w:t>
            </w:r>
          </w:p>
          <w:p w:rsidR="001F2E74" w:rsidRPr="00ED7A13" w:rsidRDefault="00E01240" w:rsidP="00ED7A13">
            <w:pPr>
              <w:spacing w:after="0" w:line="240" w:lineRule="auto"/>
              <w:jc w:val="both"/>
              <w:rPr>
                <w:rFonts w:ascii="Times New Roman" w:hAnsi="Times New Roman" w:cs="Times New Roman"/>
                <w:sz w:val="24"/>
                <w:szCs w:val="24"/>
                <w:highlight w:val="yellow"/>
              </w:rPr>
            </w:pPr>
            <w:r w:rsidRPr="00ED7A13">
              <w:rPr>
                <w:rFonts w:ascii="Times New Roman" w:hAnsi="Times New Roman" w:cs="Times New Roman"/>
                <w:sz w:val="24"/>
                <w:szCs w:val="24"/>
              </w:rPr>
              <w:t>триває процедура перевірки функціонування та проведення тестових випробувань структурними підрозділами ДПС (замовниками)</w:t>
            </w:r>
          </w:p>
        </w:tc>
        <w:tc>
          <w:tcPr>
            <w:tcW w:w="1985" w:type="dxa"/>
          </w:tcPr>
          <w:p w:rsidR="00D61D09" w:rsidRPr="007A0FEF" w:rsidRDefault="00D61D09" w:rsidP="00D61D09">
            <w:pPr>
              <w:spacing w:after="0" w:line="240" w:lineRule="auto"/>
              <w:jc w:val="center"/>
              <w:rPr>
                <w:rFonts w:ascii="Times New Roman" w:eastAsia="Times New Roman" w:hAnsi="Times New Roman" w:cs="Times New Roman"/>
                <w:sz w:val="24"/>
                <w:szCs w:val="24"/>
              </w:rPr>
            </w:pPr>
            <w:r w:rsidRPr="007A0FEF">
              <w:rPr>
                <w:rFonts w:ascii="Times New Roman" w:eastAsia="Times New Roman" w:hAnsi="Times New Roman" w:cs="Times New Roman"/>
                <w:sz w:val="24"/>
                <w:szCs w:val="24"/>
              </w:rPr>
              <w:lastRenderedPageBreak/>
              <w:t>Виконується</w:t>
            </w: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693"/>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2.2.2.2.</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Введення в експлуатацію програмного забезпечення для здійснення </w:t>
            </w:r>
            <w:r w:rsidRPr="002D0C78">
              <w:rPr>
                <w:rFonts w:ascii="Times New Roman" w:eastAsia="Times New Roman" w:hAnsi="Times New Roman" w:cs="Times New Roman"/>
                <w:sz w:val="24"/>
                <w:szCs w:val="24"/>
                <w:lang w:eastAsia="uk-UA"/>
              </w:rPr>
              <w:lastRenderedPageBreak/>
              <w:t>розширеного аналізу звітних даних, що надходять від РРО/ПРРО до ДПС</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Підписано акт про приймання в постійну експлуатаці</w:t>
            </w:r>
            <w:r w:rsidRPr="002D0C78">
              <w:rPr>
                <w:rFonts w:ascii="Times New Roman" w:eastAsia="Times New Roman" w:hAnsi="Times New Roman" w:cs="Times New Roman"/>
                <w:sz w:val="24"/>
                <w:szCs w:val="24"/>
                <w:lang w:eastAsia="uk-UA"/>
              </w:rPr>
              <w:lastRenderedPageBreak/>
              <w:t>ю</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У терміни, визначені відповід</w:t>
            </w:r>
            <w:r w:rsidRPr="002D0C78">
              <w:rPr>
                <w:rFonts w:ascii="Times New Roman" w:eastAsia="Times New Roman" w:hAnsi="Times New Roman" w:cs="Times New Roman"/>
                <w:sz w:val="24"/>
                <w:szCs w:val="24"/>
                <w:lang w:eastAsia="uk-UA"/>
              </w:rPr>
              <w:lastRenderedPageBreak/>
              <w:t>ним договором,  після поновлення фінансування</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C70AE9">
              <w:rPr>
                <w:rFonts w:ascii="Times New Roman" w:eastAsia="Times New Roman" w:hAnsi="Times New Roman" w:cs="Times New Roman"/>
                <w:sz w:val="24"/>
                <w:szCs w:val="24"/>
                <w:lang w:eastAsia="uk-UA"/>
              </w:rPr>
              <w:lastRenderedPageBreak/>
              <w:t>Департамент інформаційних техноло</w:t>
            </w:r>
            <w:r w:rsidRPr="00C70AE9">
              <w:rPr>
                <w:rFonts w:ascii="Times New Roman" w:eastAsia="Times New Roman" w:hAnsi="Times New Roman" w:cs="Times New Roman"/>
                <w:sz w:val="24"/>
                <w:szCs w:val="24"/>
                <w:lang w:eastAsia="uk-UA"/>
              </w:rPr>
              <w:lastRenderedPageBreak/>
              <w:t>гій,</w:t>
            </w:r>
            <w:r w:rsidRPr="00C70AE9">
              <w:rPr>
                <w:rFonts w:ascii="Times New Roman" w:eastAsia="Times New Roman" w:hAnsi="Times New Roman" w:cs="Times New Roman"/>
                <w:sz w:val="24"/>
                <w:szCs w:val="24"/>
                <w:lang w:eastAsia="uk-UA"/>
              </w:rPr>
              <w:br/>
              <w:t>Департамент податкового аудиту</w:t>
            </w:r>
          </w:p>
        </w:tc>
        <w:tc>
          <w:tcPr>
            <w:tcW w:w="4677" w:type="dxa"/>
          </w:tcPr>
          <w:p w:rsidR="00D61D09" w:rsidRPr="001F3478" w:rsidRDefault="00D61D09" w:rsidP="0039378E">
            <w:pPr>
              <w:pStyle w:val="Default"/>
              <w:jc w:val="both"/>
              <w:rPr>
                <w:rFonts w:ascii="Times New Roman" w:hAnsi="Times New Roman" w:cs="Times New Roman"/>
                <w:color w:val="auto"/>
              </w:rPr>
            </w:pPr>
            <w:r w:rsidRPr="001F3478">
              <w:rPr>
                <w:rFonts w:ascii="Times New Roman" w:hAnsi="Times New Roman" w:cs="Times New Roman"/>
                <w:color w:val="auto"/>
              </w:rPr>
              <w:lastRenderedPageBreak/>
              <w:t>Створення аналітичної частини СОД/ПРРО передбачалось у рамках міжнародного договору за підтримки</w:t>
            </w:r>
            <w:r w:rsidRPr="00C27DD6">
              <w:rPr>
                <w:rFonts w:ascii="Times New Roman" w:eastAsia="Calibri" w:hAnsi="Times New Roman" w:cs="Times New Roman"/>
                <w:color w:val="000000" w:themeColor="text1"/>
              </w:rPr>
              <w:t xml:space="preserve"> проєкт</w:t>
            </w:r>
            <w:r>
              <w:rPr>
                <w:rFonts w:ascii="Times New Roman" w:eastAsia="Calibri" w:hAnsi="Times New Roman" w:cs="Times New Roman"/>
                <w:color w:val="000000" w:themeColor="text1"/>
              </w:rPr>
              <w:t>у</w:t>
            </w:r>
            <w:r w:rsidRPr="00C27DD6">
              <w:rPr>
                <w:rFonts w:ascii="Times New Roman" w:eastAsia="Calibri" w:hAnsi="Times New Roman" w:cs="Times New Roman"/>
                <w:color w:val="000000" w:themeColor="text1"/>
              </w:rPr>
              <w:t xml:space="preserve"> EU4PFM</w:t>
            </w:r>
            <w:r>
              <w:rPr>
                <w:rFonts w:ascii="Times New Roman" w:eastAsia="Calibri" w:hAnsi="Times New Roman" w:cs="Times New Roman"/>
                <w:color w:val="000000" w:themeColor="text1"/>
              </w:rPr>
              <w:t>.</w:t>
            </w:r>
          </w:p>
          <w:p w:rsidR="00160DE7" w:rsidRPr="00C263D8" w:rsidRDefault="00D61D09" w:rsidP="00160DE7">
            <w:pPr>
              <w:pStyle w:val="Default"/>
              <w:jc w:val="both"/>
              <w:rPr>
                <w:rFonts w:ascii="Times New Roman" w:hAnsi="Times New Roman" w:cs="Times New Roman"/>
                <w:color w:val="auto"/>
              </w:rPr>
            </w:pPr>
            <w:r w:rsidRPr="001F3478">
              <w:rPr>
                <w:rFonts w:ascii="Times New Roman" w:hAnsi="Times New Roman" w:cs="Times New Roman"/>
                <w:color w:val="auto"/>
              </w:rPr>
              <w:t xml:space="preserve">У зв’язку із дією в Україні воєнного стану </w:t>
            </w:r>
            <w:r w:rsidRPr="001F3478">
              <w:rPr>
                <w:rFonts w:ascii="Times New Roman" w:hAnsi="Times New Roman" w:cs="Times New Roman"/>
                <w:color w:val="auto"/>
              </w:rPr>
              <w:lastRenderedPageBreak/>
              <w:t xml:space="preserve">міжнародне фінансування створення СОД РРО/ПРРО (аналітичної частини) </w:t>
            </w:r>
            <w:r w:rsidR="00F058C3">
              <w:rPr>
                <w:rFonts w:ascii="Times New Roman" w:hAnsi="Times New Roman" w:cs="Times New Roman"/>
                <w:color w:val="auto"/>
              </w:rPr>
              <w:t xml:space="preserve">було </w:t>
            </w:r>
            <w:r w:rsidRPr="001F3478">
              <w:rPr>
                <w:rFonts w:ascii="Times New Roman" w:hAnsi="Times New Roman" w:cs="Times New Roman"/>
                <w:color w:val="auto"/>
              </w:rPr>
              <w:t>призупинено</w:t>
            </w:r>
          </w:p>
        </w:tc>
        <w:tc>
          <w:tcPr>
            <w:tcW w:w="1985" w:type="dxa"/>
          </w:tcPr>
          <w:p w:rsidR="00D61D09" w:rsidRPr="00911145" w:rsidRDefault="00D61D09" w:rsidP="00D61D09">
            <w:pPr>
              <w:spacing w:after="0" w:line="240" w:lineRule="auto"/>
              <w:jc w:val="center"/>
              <w:rPr>
                <w:rFonts w:ascii="Times New Roman" w:eastAsia="Times New Roman" w:hAnsi="Times New Roman" w:cs="Times New Roman"/>
                <w:sz w:val="24"/>
                <w:szCs w:val="24"/>
                <w:highlight w:val="green"/>
              </w:rPr>
            </w:pPr>
            <w:r w:rsidRPr="00860354">
              <w:rPr>
                <w:rFonts w:ascii="Times New Roman" w:eastAsia="Times New Roman" w:hAnsi="Times New Roman" w:cs="Times New Roman"/>
                <w:sz w:val="24"/>
                <w:szCs w:val="24"/>
              </w:rPr>
              <w:lastRenderedPageBreak/>
              <w:t xml:space="preserve">Виконання залежить від </w:t>
            </w:r>
            <w:r w:rsidRPr="00860354">
              <w:rPr>
                <w:rFonts w:ascii="Times New Roman" w:eastAsia="Times New Roman" w:hAnsi="Times New Roman" w:cs="Times New Roman"/>
                <w:sz w:val="24"/>
                <w:szCs w:val="24"/>
                <w:lang w:eastAsia="uk-UA"/>
              </w:rPr>
              <w:t>реалізації заходу 2.2.2.1.</w:t>
            </w:r>
          </w:p>
        </w:tc>
      </w:tr>
      <w:tr w:rsidR="00D61D09" w:rsidRPr="002D0C78" w:rsidTr="00D61D09">
        <w:trPr>
          <w:trHeight w:val="693"/>
        </w:trPr>
        <w:tc>
          <w:tcPr>
            <w:tcW w:w="1838" w:type="dxa"/>
            <w:vMerge/>
            <w:vAlign w:val="center"/>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2.2.2.3.</w:t>
            </w:r>
          </w:p>
        </w:tc>
        <w:tc>
          <w:tcPr>
            <w:tcW w:w="2580" w:type="dxa"/>
            <w:shd w:val="clear" w:color="auto" w:fill="auto"/>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shd w:val="clear" w:color="auto" w:fill="auto"/>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1106" w:type="dxa"/>
            <w:shd w:val="clear" w:color="auto" w:fill="auto"/>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C263D8">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39378E" w:rsidRDefault="00D61D09" w:rsidP="0033405C">
            <w:pPr>
              <w:pStyle w:val="2"/>
              <w:spacing w:after="0" w:line="240" w:lineRule="auto"/>
              <w:ind w:left="0"/>
              <w:jc w:val="both"/>
              <w:rPr>
                <w:sz w:val="24"/>
                <w:szCs w:val="24"/>
                <w:lang w:val="uk-UA"/>
              </w:rPr>
            </w:pPr>
            <w:r w:rsidRPr="0039378E">
              <w:rPr>
                <w:sz w:val="24"/>
                <w:szCs w:val="24"/>
                <w:lang w:val="uk-UA"/>
              </w:rPr>
              <w:t xml:space="preserve">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w:t>
            </w:r>
            <w:r w:rsidRPr="0039378E">
              <w:rPr>
                <w:sz w:val="24"/>
                <w:szCs w:val="24"/>
                <w:lang w:val="uk-UA" w:eastAsia="en-US"/>
              </w:rPr>
              <w:t xml:space="preserve">ID </w:t>
            </w:r>
            <w:r w:rsidRPr="0039378E">
              <w:rPr>
                <w:sz w:val="24"/>
                <w:szCs w:val="24"/>
                <w:lang w:val="uk-UA"/>
              </w:rPr>
              <w:t>2831/2, акт про завершення роботи від 16.12.2021 №</w:t>
            </w:r>
            <w:r w:rsidR="00860354">
              <w:rPr>
                <w:sz w:val="24"/>
                <w:szCs w:val="24"/>
                <w:lang w:val="uk-UA"/>
              </w:rPr>
              <w:t> </w:t>
            </w:r>
            <w:r w:rsidRPr="0039378E">
              <w:rPr>
                <w:sz w:val="24"/>
                <w:szCs w:val="24"/>
                <w:lang w:val="uk-UA" w:eastAsia="en-US"/>
              </w:rPr>
              <w:t>ID</w:t>
            </w:r>
            <w:r w:rsidR="00860354">
              <w:rPr>
                <w:sz w:val="24"/>
                <w:szCs w:val="24"/>
                <w:lang w:val="uk-UA" w:eastAsia="en-US"/>
              </w:rPr>
              <w:t> </w:t>
            </w:r>
            <w:r w:rsidRPr="0039378E">
              <w:rPr>
                <w:sz w:val="24"/>
                <w:szCs w:val="24"/>
                <w:lang w:val="uk-UA"/>
              </w:rPr>
              <w:t>2831/2);</w:t>
            </w:r>
          </w:p>
          <w:p w:rsidR="00D60223" w:rsidRPr="00DB668B" w:rsidRDefault="00D61D09" w:rsidP="00C263D8">
            <w:pPr>
              <w:pStyle w:val="Default"/>
              <w:jc w:val="both"/>
              <w:rPr>
                <w:rFonts w:ascii="Times New Roman" w:hAnsi="Times New Roman" w:cs="Times New Roman"/>
                <w:color w:val="auto"/>
              </w:rPr>
            </w:pPr>
            <w:r w:rsidRPr="00836ED6">
              <w:rPr>
                <w:rFonts w:ascii="Times New Roman" w:hAnsi="Times New Roman" w:cs="Times New Roman"/>
                <w:color w:val="auto"/>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w:t>
            </w:r>
            <w:r w:rsidRPr="00836ED6">
              <w:rPr>
                <w:rFonts w:ascii="Times New Roman" w:hAnsi="Times New Roman" w:cs="Times New Roman"/>
                <w:color w:val="auto"/>
              </w:rPr>
              <w:lastRenderedPageBreak/>
              <w:t xml:space="preserve">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(Протоколи випробувань програмного забезпечення від 22.09.2022, </w:t>
            </w:r>
            <w:r w:rsidRPr="00C263D8">
              <w:rPr>
                <w:rFonts w:ascii="Times New Roman" w:hAnsi="Times New Roman" w:cs="Times New Roman"/>
                <w:color w:val="auto"/>
              </w:rPr>
              <w:t>18.11.2022, Акт завершення робіт від</w:t>
            </w:r>
            <w:r w:rsidR="00860354" w:rsidRPr="00C263D8">
              <w:rPr>
                <w:rFonts w:ascii="Times New Roman" w:hAnsi="Times New Roman" w:cs="Times New Roman"/>
                <w:color w:val="auto"/>
              </w:rPr>
              <w:t> </w:t>
            </w:r>
            <w:r w:rsidRPr="00C263D8">
              <w:rPr>
                <w:rFonts w:ascii="Times New Roman" w:hAnsi="Times New Roman" w:cs="Times New Roman"/>
                <w:color w:val="auto"/>
              </w:rPr>
              <w:t>18.11.2022)</w:t>
            </w:r>
          </w:p>
        </w:tc>
        <w:tc>
          <w:tcPr>
            <w:tcW w:w="1985" w:type="dxa"/>
          </w:tcPr>
          <w:p w:rsidR="00D61D09" w:rsidRPr="0082671F" w:rsidRDefault="00D61D09" w:rsidP="00D61D09">
            <w:pPr>
              <w:spacing w:after="0" w:line="240" w:lineRule="auto"/>
              <w:jc w:val="center"/>
              <w:rPr>
                <w:rFonts w:ascii="Times New Roman" w:eastAsia="Times New Roman" w:hAnsi="Times New Roman" w:cs="Times New Roman"/>
                <w:sz w:val="24"/>
                <w:szCs w:val="24"/>
              </w:rPr>
            </w:pPr>
            <w:r w:rsidRPr="0082671F">
              <w:rPr>
                <w:rFonts w:ascii="Times New Roman" w:eastAsia="Times New Roman" w:hAnsi="Times New Roman" w:cs="Times New Roman"/>
                <w:sz w:val="24"/>
                <w:szCs w:val="24"/>
              </w:rPr>
              <w:lastRenderedPageBreak/>
              <w:t>Виконується</w:t>
            </w: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Pr="0039378E"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835"/>
        </w:trPr>
        <w:tc>
          <w:tcPr>
            <w:tcW w:w="1838" w:type="dxa"/>
            <w:vMerge/>
            <w:vAlign w:val="center"/>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2.2.2.4.</w:t>
            </w:r>
          </w:p>
        </w:tc>
        <w:tc>
          <w:tcPr>
            <w:tcW w:w="2580"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Розміщення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Публікація на </w:t>
            </w:r>
            <w:proofErr w:type="spellStart"/>
            <w:r w:rsidRPr="002D0C78">
              <w:rPr>
                <w:rFonts w:ascii="Times New Roman" w:eastAsia="Times New Roman" w:hAnsi="Times New Roman" w:cs="Times New Roman"/>
                <w:sz w:val="24"/>
                <w:szCs w:val="24"/>
                <w:lang w:eastAsia="uk-UA"/>
              </w:rPr>
              <w:t>вебпорталі</w:t>
            </w:r>
            <w:proofErr w:type="spellEnd"/>
            <w:r w:rsidR="00C263D8">
              <w:rPr>
                <w:rFonts w:ascii="Times New Roman" w:eastAsia="Times New Roman" w:hAnsi="Times New Roman" w:cs="Times New Roman"/>
                <w:sz w:val="24"/>
                <w:szCs w:val="24"/>
                <w:lang w:eastAsia="uk-UA"/>
              </w:rPr>
              <w:t xml:space="preserve"> </w:t>
            </w:r>
            <w:r w:rsidRPr="002D0C78">
              <w:rPr>
                <w:rFonts w:ascii="Times New Roman" w:eastAsia="Times New Roman" w:hAnsi="Times New Roman" w:cs="Times New Roman"/>
                <w:sz w:val="24"/>
                <w:szCs w:val="24"/>
                <w:lang w:eastAsia="uk-UA"/>
              </w:rPr>
              <w:t>ДПС</w:t>
            </w:r>
          </w:p>
        </w:tc>
        <w:tc>
          <w:tcPr>
            <w:tcW w:w="1134"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1106"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C263D8">
              <w:rPr>
                <w:rFonts w:ascii="Times New Roman" w:eastAsia="Times New Roman" w:hAnsi="Times New Roman" w:cs="Times New Roman"/>
                <w:sz w:val="24"/>
                <w:szCs w:val="24"/>
                <w:lang w:eastAsia="uk-UA"/>
              </w:rPr>
              <w:t>Департамент податкового аудиту,</w:t>
            </w:r>
            <w:r w:rsidRPr="00C263D8">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D61D09" w:rsidRPr="002A2DE1" w:rsidRDefault="00D61D09" w:rsidP="00C07E40">
            <w:pPr>
              <w:ind w:left="34"/>
              <w:contextualSpacing/>
              <w:jc w:val="both"/>
              <w:rPr>
                <w:rFonts w:ascii="Times New Roman" w:hAnsi="Times New Roman" w:cs="Times New Roman"/>
                <w:color w:val="000000" w:themeColor="text1"/>
                <w:sz w:val="24"/>
                <w:szCs w:val="24"/>
              </w:rPr>
            </w:pPr>
            <w:r w:rsidRPr="002A2DE1">
              <w:rPr>
                <w:rFonts w:ascii="Times New Roman" w:hAnsi="Times New Roman" w:cs="Times New Roman"/>
                <w:color w:val="000000" w:themeColor="text1"/>
                <w:sz w:val="24"/>
                <w:szCs w:val="24"/>
              </w:rPr>
              <w:t xml:space="preserve">Разом з тим, починаючи з листопада 2020 року, ДПС оприлюднювала дані про виторги, проведені через РРО у розрізі адміністративно-територіального поділу та групи товарів, сформовані в ручному режимі, на </w:t>
            </w:r>
            <w:proofErr w:type="spellStart"/>
            <w:r w:rsidRPr="002A2DE1">
              <w:rPr>
                <w:rFonts w:ascii="Times New Roman" w:hAnsi="Times New Roman" w:cs="Times New Roman"/>
                <w:color w:val="000000" w:themeColor="text1"/>
                <w:sz w:val="24"/>
                <w:szCs w:val="24"/>
              </w:rPr>
              <w:t>вебпорталі</w:t>
            </w:r>
            <w:proofErr w:type="spellEnd"/>
            <w:r w:rsidRPr="002A2DE1">
              <w:rPr>
                <w:rFonts w:ascii="Times New Roman" w:hAnsi="Times New Roman" w:cs="Times New Roman"/>
                <w:color w:val="000000" w:themeColor="text1"/>
                <w:sz w:val="24"/>
                <w:szCs w:val="24"/>
              </w:rPr>
              <w:t xml:space="preserve"> ДПС за посиланням: https://.tax.gov.ua/diyalnist-/informatsiya-schodo-obsyagu-/ (Головна/Діяльність/ Інформація щодо обсягу проданих через РРО підакцизних товарів у розрізі КОАТУУ).</w:t>
            </w:r>
          </w:p>
          <w:p w:rsidR="00D61D09" w:rsidRDefault="00D61D09" w:rsidP="00C07E40">
            <w:pPr>
              <w:spacing w:after="0" w:line="240" w:lineRule="auto"/>
              <w:jc w:val="both"/>
              <w:rPr>
                <w:rFonts w:ascii="Times New Roman" w:hAnsi="Times New Roman" w:cs="Times New Roman"/>
                <w:color w:val="000000" w:themeColor="text1"/>
                <w:sz w:val="24"/>
                <w:szCs w:val="24"/>
              </w:rPr>
            </w:pPr>
            <w:r w:rsidRPr="002A2DE1">
              <w:rPr>
                <w:rFonts w:ascii="Times New Roman" w:hAnsi="Times New Roman" w:cs="Times New Roman"/>
                <w:color w:val="000000" w:themeColor="text1"/>
                <w:sz w:val="24"/>
                <w:szCs w:val="24"/>
              </w:rPr>
              <w:t xml:space="preserve">Наразі з метою захисту інформації у </w:t>
            </w:r>
            <w:r w:rsidRPr="002A2DE1">
              <w:rPr>
                <w:rFonts w:ascii="Times New Roman" w:hAnsi="Times New Roman"/>
                <w:sz w:val="24"/>
                <w:szCs w:val="24"/>
              </w:rPr>
              <w:t xml:space="preserve">зв’язку з введенням та продовженням строку дії воєнного стану в Україні відповіднодо указів Президента України </w:t>
            </w:r>
            <w:r w:rsidRPr="002A2DE1">
              <w:rPr>
                <w:rFonts w:ascii="Times New Roman" w:hAnsi="Times New Roman"/>
                <w:sz w:val="24"/>
                <w:szCs w:val="24"/>
              </w:rPr>
              <w:lastRenderedPageBreak/>
              <w:t>від 24 лютого 2022 року № 64/2022 «Про</w:t>
            </w:r>
            <w:r w:rsidR="00860354">
              <w:rPr>
                <w:rFonts w:ascii="Times New Roman" w:hAnsi="Times New Roman"/>
                <w:sz w:val="24"/>
                <w:szCs w:val="24"/>
              </w:rPr>
              <w:t> </w:t>
            </w:r>
            <w:r w:rsidRPr="002A2DE1">
              <w:rPr>
                <w:rFonts w:ascii="Times New Roman" w:hAnsi="Times New Roman"/>
                <w:sz w:val="24"/>
                <w:szCs w:val="24"/>
              </w:rPr>
              <w:t xml:space="preserve">введення воєнного стану в Україні», </w:t>
            </w:r>
            <w:r w:rsidRPr="002A2DE1">
              <w:rPr>
                <w:rFonts w:ascii="Times New Roman" w:hAnsi="Times New Roman"/>
                <w:sz w:val="24"/>
                <w:szCs w:val="24"/>
              </w:rPr>
              <w:br/>
              <w:t>від 14 березня 2022 року № 133/2022 «Про</w:t>
            </w:r>
            <w:r w:rsidR="00860354">
              <w:rPr>
                <w:rFonts w:ascii="Times New Roman" w:hAnsi="Times New Roman"/>
                <w:sz w:val="24"/>
                <w:szCs w:val="24"/>
              </w:rPr>
              <w:t> </w:t>
            </w:r>
            <w:r w:rsidRPr="002A2DE1">
              <w:rPr>
                <w:rFonts w:ascii="Times New Roman" w:hAnsi="Times New Roman"/>
                <w:sz w:val="24"/>
                <w:szCs w:val="24"/>
              </w:rPr>
              <w:t xml:space="preserve">продовження строку дії воєнного стану в Україні», </w:t>
            </w:r>
            <w:r w:rsidRPr="002A2DE1">
              <w:rPr>
                <w:rFonts w:ascii="Times New Roman" w:hAnsi="Times New Roman"/>
                <w:sz w:val="24"/>
                <w:szCs w:val="24"/>
              </w:rPr>
              <w:br/>
              <w:t>від 18 квітня 2022 року № 259/2022 «Про</w:t>
            </w:r>
            <w:r w:rsidR="00860354">
              <w:rPr>
                <w:rFonts w:ascii="Times New Roman" w:hAnsi="Times New Roman"/>
                <w:sz w:val="24"/>
                <w:szCs w:val="24"/>
              </w:rPr>
              <w:t> </w:t>
            </w:r>
            <w:r w:rsidRPr="002A2DE1">
              <w:rPr>
                <w:rFonts w:ascii="Times New Roman" w:hAnsi="Times New Roman"/>
                <w:sz w:val="24"/>
                <w:szCs w:val="24"/>
              </w:rPr>
              <w:t xml:space="preserve">продовження строку дії воєнного стану в Україні», </w:t>
            </w:r>
            <w:r w:rsidRPr="002A2DE1">
              <w:rPr>
                <w:rFonts w:ascii="Times New Roman" w:hAnsi="Times New Roman"/>
                <w:sz w:val="24"/>
                <w:szCs w:val="24"/>
              </w:rPr>
              <w:br/>
              <w:t>від 17 травня 2022 року № 341/2022 «Про</w:t>
            </w:r>
            <w:r w:rsidR="00860354">
              <w:rPr>
                <w:rFonts w:ascii="Times New Roman" w:hAnsi="Times New Roman"/>
                <w:sz w:val="24"/>
                <w:szCs w:val="24"/>
              </w:rPr>
              <w:t> </w:t>
            </w:r>
            <w:r w:rsidRPr="002A2DE1">
              <w:rPr>
                <w:rFonts w:ascii="Times New Roman" w:hAnsi="Times New Roman"/>
                <w:sz w:val="24"/>
                <w:szCs w:val="24"/>
              </w:rPr>
              <w:t>продовження строку дії воєнного стану в Україні»</w:t>
            </w:r>
            <w:r>
              <w:rPr>
                <w:rFonts w:ascii="Times New Roman" w:hAnsi="Times New Roman"/>
                <w:sz w:val="24"/>
                <w:szCs w:val="24"/>
              </w:rPr>
              <w:t xml:space="preserve">, </w:t>
            </w:r>
            <w:r w:rsidRPr="002A2DE1">
              <w:rPr>
                <w:rFonts w:ascii="Times New Roman" w:hAnsi="Times New Roman"/>
                <w:sz w:val="24"/>
                <w:szCs w:val="24"/>
              </w:rPr>
              <w:t xml:space="preserve">від </w:t>
            </w:r>
            <w:r w:rsidRPr="002A2DE1">
              <w:rPr>
                <w:rFonts w:ascii="Times New Roman" w:hAnsi="Times New Roman" w:cs="Times New Roman"/>
                <w:sz w:val="24"/>
                <w:szCs w:val="24"/>
              </w:rPr>
              <w:t>12 серпня 2022 року № 573/2022 «Про продовження строку дії воєнного стану в Україні»</w:t>
            </w:r>
            <w:r>
              <w:rPr>
                <w:rFonts w:ascii="Times New Roman" w:hAnsi="Times New Roman" w:cs="Times New Roman"/>
                <w:sz w:val="24"/>
                <w:szCs w:val="24"/>
              </w:rPr>
              <w:t xml:space="preserve"> та від</w:t>
            </w:r>
            <w:r w:rsidR="00860354">
              <w:rPr>
                <w:rFonts w:ascii="Times New Roman" w:hAnsi="Times New Roman" w:cs="Times New Roman"/>
                <w:sz w:val="24"/>
                <w:szCs w:val="24"/>
              </w:rPr>
              <w:t> </w:t>
            </w:r>
            <w:r>
              <w:rPr>
                <w:rFonts w:ascii="Times New Roman" w:hAnsi="Times New Roman" w:cs="Times New Roman"/>
                <w:sz w:val="24"/>
                <w:szCs w:val="24"/>
              </w:rPr>
              <w:t>07</w:t>
            </w:r>
            <w:r w:rsidR="00860354">
              <w:rPr>
                <w:rFonts w:ascii="Times New Roman" w:hAnsi="Times New Roman" w:cs="Times New Roman"/>
                <w:sz w:val="24"/>
                <w:szCs w:val="24"/>
              </w:rPr>
              <w:t> </w:t>
            </w:r>
            <w:r>
              <w:rPr>
                <w:rFonts w:ascii="Times New Roman" w:hAnsi="Times New Roman" w:cs="Times New Roman"/>
                <w:sz w:val="24"/>
                <w:szCs w:val="24"/>
              </w:rPr>
              <w:t xml:space="preserve">листопада 2022 року № 757/2022 </w:t>
            </w:r>
            <w:r w:rsidRPr="002A2DE1">
              <w:rPr>
                <w:rFonts w:ascii="Times New Roman" w:hAnsi="Times New Roman" w:cs="Times New Roman"/>
                <w:sz w:val="24"/>
                <w:szCs w:val="24"/>
              </w:rPr>
              <w:t>«Про продовження строку дії воєнного стану в Україні»</w:t>
            </w:r>
            <w:r w:rsidR="00C5388E">
              <w:rPr>
                <w:rFonts w:ascii="Times New Roman" w:hAnsi="Times New Roman" w:cs="Times New Roman"/>
                <w:sz w:val="24"/>
                <w:szCs w:val="24"/>
              </w:rPr>
              <w:t xml:space="preserve"> </w:t>
            </w:r>
            <w:r w:rsidRPr="002A2DE1">
              <w:rPr>
                <w:rFonts w:ascii="Times New Roman" w:hAnsi="Times New Roman" w:cs="Times New Roman"/>
                <w:color w:val="000000" w:themeColor="text1"/>
                <w:sz w:val="24"/>
                <w:szCs w:val="24"/>
              </w:rPr>
              <w:t>публікацію вказаної інформації призупинено</w:t>
            </w:r>
            <w:r w:rsidR="00E355E9">
              <w:rPr>
                <w:rFonts w:ascii="Times New Roman" w:hAnsi="Times New Roman" w:cs="Times New Roman"/>
                <w:color w:val="000000" w:themeColor="text1"/>
                <w:sz w:val="24"/>
                <w:szCs w:val="24"/>
              </w:rPr>
              <w:t>.</w:t>
            </w:r>
          </w:p>
          <w:p w:rsidR="00C5388E" w:rsidRPr="00C263D8" w:rsidRDefault="00C5388E" w:rsidP="00C5388E">
            <w:pPr>
              <w:pStyle w:val="2"/>
              <w:spacing w:after="0" w:line="240" w:lineRule="auto"/>
              <w:ind w:left="0"/>
              <w:jc w:val="both"/>
              <w:rPr>
                <w:sz w:val="24"/>
                <w:szCs w:val="24"/>
                <w:lang w:val="uk-UA"/>
              </w:rPr>
            </w:pPr>
            <w:r w:rsidRPr="00C263D8">
              <w:rPr>
                <w:sz w:val="24"/>
                <w:szCs w:val="24"/>
                <w:lang w:val="uk-UA"/>
              </w:rPr>
              <w:t xml:space="preserve">Пунктом 1 постанови Кабінету Міністрів України від 12 березня 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(далі – Постанова № 263), </w:t>
            </w:r>
            <w:r w:rsidRPr="00C263D8">
              <w:rPr>
                <w:sz w:val="24"/>
                <w:szCs w:val="24"/>
                <w:lang w:val="uk-UA"/>
              </w:rPr>
              <w:lastRenderedPageBreak/>
              <w:t>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публічних електронних реєстрів.</w:t>
            </w:r>
          </w:p>
          <w:p w:rsidR="00C5388E" w:rsidRPr="00C263D8" w:rsidRDefault="00C5388E" w:rsidP="00C263D8">
            <w:pPr>
              <w:pStyle w:val="2"/>
              <w:spacing w:after="0" w:line="240" w:lineRule="auto"/>
              <w:ind w:left="0"/>
              <w:jc w:val="both"/>
              <w:rPr>
                <w:sz w:val="24"/>
                <w:szCs w:val="24"/>
                <w:lang w:val="uk-UA"/>
              </w:rPr>
            </w:pPr>
            <w:r w:rsidRPr="00C263D8">
              <w:rPr>
                <w:sz w:val="24"/>
                <w:szCs w:val="24"/>
                <w:lang w:val="uk-UA"/>
              </w:rPr>
              <w:t>Відповідно до пункту 4 Постанови № 263 заходи, передбачені пунктом 1 Постанови № 263, будуть припинені протягом шести місяців після завершення чи скасування воєнного стану в Україні</w:t>
            </w:r>
          </w:p>
          <w:p w:rsidR="00E355E9" w:rsidRPr="0093093F" w:rsidRDefault="00C263D8" w:rsidP="00E355E9">
            <w:pPr>
              <w:spacing w:after="0" w:line="240" w:lineRule="auto"/>
              <w:jc w:val="both"/>
              <w:rPr>
                <w:rFonts w:ascii="Times New Roman" w:hAnsi="Times New Roman"/>
                <w:sz w:val="24"/>
                <w:szCs w:val="24"/>
                <w:highlight w:val="yellow"/>
              </w:rPr>
            </w:pPr>
            <w:r w:rsidRPr="00C263D8">
              <w:rPr>
                <w:rFonts w:ascii="Times New Roman" w:hAnsi="Times New Roman"/>
                <w:sz w:val="24"/>
                <w:szCs w:val="24"/>
              </w:rPr>
              <w:t>Разом з цим</w:t>
            </w:r>
            <w:r w:rsidR="00E355E9" w:rsidRPr="00C263D8">
              <w:rPr>
                <w:rFonts w:ascii="Times New Roman" w:hAnsi="Times New Roman"/>
                <w:sz w:val="24"/>
                <w:szCs w:val="24"/>
              </w:rPr>
              <w:t>, з метою виконання розпорядження Кабінету Міністрів України від 28.10.2021 № 1340-р та приведення у відповідність програмного забезпечення</w:t>
            </w:r>
            <w:r w:rsidR="00135732" w:rsidRPr="00C263D8">
              <w:rPr>
                <w:rFonts w:ascii="Times New Roman" w:hAnsi="Times New Roman"/>
                <w:sz w:val="24"/>
                <w:szCs w:val="24"/>
              </w:rPr>
              <w:t xml:space="preserve"> </w:t>
            </w:r>
            <w:r w:rsidR="00E355E9" w:rsidRPr="00C263D8">
              <w:rPr>
                <w:rFonts w:ascii="Times New Roman" w:hAnsi="Times New Roman"/>
                <w:sz w:val="24"/>
                <w:szCs w:val="24"/>
              </w:rPr>
              <w:t>ДПС</w:t>
            </w:r>
            <w:r w:rsidR="00A877A0" w:rsidRPr="00C263D8">
              <w:rPr>
                <w:rFonts w:ascii="Times New Roman" w:hAnsi="Times New Roman"/>
                <w:sz w:val="24"/>
                <w:szCs w:val="24"/>
              </w:rPr>
              <w:t xml:space="preserve">, </w:t>
            </w:r>
            <w:r w:rsidR="0093093F" w:rsidRPr="00C263D8">
              <w:rPr>
                <w:rFonts w:ascii="Times New Roman" w:hAnsi="Times New Roman"/>
                <w:sz w:val="24"/>
                <w:szCs w:val="24"/>
              </w:rPr>
              <w:t xml:space="preserve">опрацьовується </w:t>
            </w:r>
            <w:r w:rsidR="0093093F" w:rsidRPr="00C263D8">
              <w:rPr>
                <w:rFonts w:ascii="Times New Roman" w:hAnsi="Times New Roman"/>
                <w:sz w:val="24"/>
                <w:szCs w:val="24"/>
              </w:rPr>
              <w:lastRenderedPageBreak/>
              <w:t xml:space="preserve">питання заміни абревіатури «КОАТУУ» на «КАТОТТГ» </w:t>
            </w:r>
            <w:r w:rsidR="00E355E9" w:rsidRPr="00C263D8">
              <w:rPr>
                <w:rFonts w:ascii="Times New Roman" w:hAnsi="Times New Roman"/>
                <w:sz w:val="24"/>
                <w:szCs w:val="24"/>
              </w:rPr>
              <w:t xml:space="preserve">у погодженій заявці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w:t>
            </w:r>
            <w:proofErr w:type="spellStart"/>
            <w:r w:rsidR="00E355E9" w:rsidRPr="00C263D8">
              <w:rPr>
                <w:rFonts w:ascii="Times New Roman" w:hAnsi="Times New Roman"/>
                <w:sz w:val="24"/>
                <w:szCs w:val="24"/>
              </w:rPr>
              <w:t>вебпорталі</w:t>
            </w:r>
            <w:proofErr w:type="spellEnd"/>
            <w:r w:rsidR="00E355E9" w:rsidRPr="00C263D8">
              <w:rPr>
                <w:rFonts w:ascii="Times New Roman" w:hAnsi="Times New Roman"/>
                <w:sz w:val="24"/>
                <w:szCs w:val="24"/>
              </w:rPr>
              <w:t xml:space="preserve"> ДПС» </w:t>
            </w:r>
          </w:p>
        </w:tc>
        <w:tc>
          <w:tcPr>
            <w:tcW w:w="1985" w:type="dxa"/>
          </w:tcPr>
          <w:p w:rsidR="00D61D09" w:rsidRPr="0082671F" w:rsidRDefault="00D61D09" w:rsidP="00D61D09">
            <w:pPr>
              <w:spacing w:after="0" w:line="240" w:lineRule="auto"/>
              <w:jc w:val="center"/>
              <w:rPr>
                <w:rFonts w:ascii="Times New Roman" w:eastAsia="Times New Roman" w:hAnsi="Times New Roman" w:cs="Times New Roman"/>
                <w:sz w:val="24"/>
                <w:szCs w:val="24"/>
              </w:rPr>
            </w:pPr>
            <w:r w:rsidRPr="0082671F">
              <w:rPr>
                <w:rFonts w:ascii="Times New Roman" w:eastAsia="Times New Roman" w:hAnsi="Times New Roman" w:cs="Times New Roman"/>
                <w:sz w:val="24"/>
                <w:szCs w:val="24"/>
              </w:rPr>
              <w:lastRenderedPageBreak/>
              <w:t>Виконується</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945"/>
        </w:trPr>
        <w:tc>
          <w:tcPr>
            <w:tcW w:w="1838" w:type="dxa"/>
            <w:vMerge w:val="restart"/>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w:t>
            </w:r>
          </w:p>
        </w:tc>
        <w:tc>
          <w:tcPr>
            <w:tcW w:w="6379" w:type="dxa"/>
            <w:gridSpan w:val="4"/>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c>
          <w:tcPr>
            <w:tcW w:w="4677" w:type="dxa"/>
          </w:tcPr>
          <w:p w:rsidR="00D61D09" w:rsidRPr="00F65A48" w:rsidRDefault="00D61D09" w:rsidP="0033405C">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2190"/>
        </w:trPr>
        <w:tc>
          <w:tcPr>
            <w:tcW w:w="1838" w:type="dxa"/>
            <w:vMerge/>
            <w:vAlign w:val="center"/>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2.2.3.1.</w:t>
            </w:r>
          </w:p>
        </w:tc>
        <w:tc>
          <w:tcPr>
            <w:tcW w:w="2580"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Порядку проведення камеральних перевірок податкових декларацій (розрахунків) платника податків </w:t>
            </w:r>
          </w:p>
        </w:tc>
        <w:tc>
          <w:tcPr>
            <w:tcW w:w="1559"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C263D8" w:rsidRDefault="00D61D09" w:rsidP="0033405C">
            <w:pPr>
              <w:spacing w:after="0" w:line="240" w:lineRule="auto"/>
              <w:rPr>
                <w:rFonts w:ascii="Times New Roman" w:eastAsia="Times New Roman" w:hAnsi="Times New Roman" w:cs="Times New Roman"/>
                <w:sz w:val="24"/>
                <w:szCs w:val="24"/>
                <w:lang w:eastAsia="uk-UA"/>
              </w:rPr>
            </w:pPr>
            <w:r w:rsidRPr="00C263D8">
              <w:rPr>
                <w:rFonts w:ascii="Times New Roman" w:eastAsia="Times New Roman" w:hAnsi="Times New Roman" w:cs="Times New Roman"/>
                <w:sz w:val="24"/>
                <w:szCs w:val="24"/>
                <w:lang w:eastAsia="uk-UA"/>
              </w:rPr>
              <w:t>Департамент оподаткування юридичних осіб,</w:t>
            </w:r>
            <w:r w:rsidRPr="00C263D8">
              <w:rPr>
                <w:rFonts w:ascii="Times New Roman" w:eastAsia="Times New Roman" w:hAnsi="Times New Roman" w:cs="Times New Roman"/>
                <w:sz w:val="24"/>
                <w:szCs w:val="24"/>
                <w:lang w:eastAsia="uk-UA"/>
              </w:rPr>
              <w:br w:type="page"/>
            </w:r>
          </w:p>
          <w:p w:rsidR="00D61D09" w:rsidRPr="00857C50" w:rsidRDefault="00D61D09" w:rsidP="0033405C">
            <w:pPr>
              <w:spacing w:after="0" w:line="240" w:lineRule="auto"/>
              <w:rPr>
                <w:rFonts w:ascii="Times New Roman" w:eastAsia="Times New Roman" w:hAnsi="Times New Roman" w:cs="Times New Roman"/>
                <w:sz w:val="24"/>
                <w:szCs w:val="24"/>
                <w:lang w:eastAsia="uk-UA"/>
              </w:rPr>
            </w:pPr>
            <w:r w:rsidRPr="00C263D8">
              <w:rPr>
                <w:rFonts w:ascii="Times New Roman" w:eastAsia="Times New Roman" w:hAnsi="Times New Roman" w:cs="Times New Roman"/>
                <w:sz w:val="24"/>
                <w:szCs w:val="24"/>
                <w:lang w:eastAsia="uk-UA"/>
              </w:rPr>
              <w:t>Департамент</w:t>
            </w:r>
            <w:r w:rsidRPr="00857C50">
              <w:rPr>
                <w:rFonts w:ascii="Times New Roman" w:eastAsia="Times New Roman" w:hAnsi="Times New Roman" w:cs="Times New Roman"/>
                <w:sz w:val="24"/>
                <w:szCs w:val="24"/>
                <w:lang w:eastAsia="uk-UA"/>
              </w:rPr>
              <w:t xml:space="preserve"> оподаткування </w:t>
            </w:r>
            <w:r w:rsidRPr="00857C50">
              <w:rPr>
                <w:rFonts w:ascii="Times New Roman" w:eastAsia="Times New Roman" w:hAnsi="Times New Roman" w:cs="Times New Roman"/>
                <w:sz w:val="24"/>
                <w:szCs w:val="24"/>
                <w:lang w:eastAsia="uk-UA"/>
              </w:rPr>
              <w:lastRenderedPageBreak/>
              <w:t>фізичних осіб</w:t>
            </w:r>
          </w:p>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(у межах компетенції)</w:t>
            </w:r>
          </w:p>
        </w:tc>
        <w:tc>
          <w:tcPr>
            <w:tcW w:w="4677" w:type="dxa"/>
          </w:tcPr>
          <w:p w:rsidR="00D61D09" w:rsidRPr="002C0C32" w:rsidRDefault="00D61D09" w:rsidP="0033405C">
            <w:pPr>
              <w:spacing w:after="0" w:line="240" w:lineRule="auto"/>
              <w:jc w:val="both"/>
              <w:rPr>
                <w:rFonts w:ascii="Times New Roman" w:hAnsi="Times New Roman"/>
                <w:sz w:val="24"/>
                <w:szCs w:val="24"/>
              </w:rPr>
            </w:pPr>
            <w:r w:rsidRPr="002C0C32">
              <w:rPr>
                <w:rFonts w:ascii="Times New Roman" w:hAnsi="Times New Roman"/>
                <w:sz w:val="24"/>
                <w:szCs w:val="24"/>
              </w:rPr>
              <w:lastRenderedPageBreak/>
              <w:t xml:space="preserve">Розроблено проєкт Порядку проведення камеральних перевірок податкових декларацій (розрахунків) платника податків, який погоджується заінтересованими структурними </w:t>
            </w:r>
            <w:r w:rsidRPr="00C263D8">
              <w:rPr>
                <w:rFonts w:ascii="Times New Roman" w:hAnsi="Times New Roman"/>
                <w:sz w:val="24"/>
                <w:szCs w:val="24"/>
              </w:rPr>
              <w:t>підрозділами та територіальними органами ДПС</w:t>
            </w:r>
            <w:r w:rsidR="003F031B" w:rsidRPr="00C263D8">
              <w:rPr>
                <w:rFonts w:ascii="Times New Roman" w:hAnsi="Times New Roman"/>
                <w:sz w:val="24"/>
                <w:szCs w:val="24"/>
              </w:rPr>
              <w:t>. Наразі узагальнюються надані пропозиції</w:t>
            </w:r>
          </w:p>
          <w:p w:rsidR="00D61D09" w:rsidRPr="003F031B" w:rsidRDefault="00D61D09" w:rsidP="0033405C">
            <w:pPr>
              <w:spacing w:after="0" w:line="240" w:lineRule="auto"/>
              <w:jc w:val="both"/>
              <w:rPr>
                <w:rFonts w:ascii="Times New Roman" w:hAnsi="Times New Roman"/>
                <w:sz w:val="24"/>
                <w:szCs w:val="24"/>
              </w:rPr>
            </w:pPr>
          </w:p>
          <w:p w:rsidR="00D61D09" w:rsidRPr="003F031B" w:rsidRDefault="00D61D09" w:rsidP="000B09C2">
            <w:pPr>
              <w:spacing w:after="0" w:line="240" w:lineRule="auto"/>
              <w:jc w:val="both"/>
              <w:rPr>
                <w:rFonts w:ascii="Times New Roman" w:hAnsi="Times New Roman"/>
                <w:sz w:val="24"/>
                <w:szCs w:val="24"/>
              </w:rPr>
            </w:pPr>
          </w:p>
        </w:tc>
        <w:tc>
          <w:tcPr>
            <w:tcW w:w="1985" w:type="dxa"/>
          </w:tcPr>
          <w:p w:rsidR="00D61D09" w:rsidRPr="00C54921" w:rsidRDefault="002C0C32" w:rsidP="00D61D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D61D09" w:rsidRPr="002C0C32">
              <w:rPr>
                <w:rFonts w:ascii="Times New Roman" w:eastAsia="Times New Roman" w:hAnsi="Times New Roman" w:cs="Times New Roman"/>
                <w:sz w:val="24"/>
                <w:szCs w:val="24"/>
                <w:lang w:eastAsia="uk-UA"/>
              </w:rPr>
              <w:t>иконується</w:t>
            </w:r>
          </w:p>
        </w:tc>
      </w:tr>
      <w:tr w:rsidR="00D61D09" w:rsidRPr="002D0C78" w:rsidTr="00D61D09">
        <w:trPr>
          <w:trHeight w:val="50"/>
        </w:trPr>
        <w:tc>
          <w:tcPr>
            <w:tcW w:w="1838" w:type="dxa"/>
            <w:vMerge/>
            <w:vAlign w:val="center"/>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2.2.3.2.</w:t>
            </w:r>
          </w:p>
        </w:tc>
        <w:tc>
          <w:tcPr>
            <w:tcW w:w="2580"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платника податків, напрямів моніторингу повноти та перевірки результативності їх проведення </w:t>
            </w:r>
          </w:p>
        </w:tc>
        <w:tc>
          <w:tcPr>
            <w:tcW w:w="1559"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загальну концепцію (заявку) </w:t>
            </w:r>
          </w:p>
        </w:tc>
        <w:tc>
          <w:tcPr>
            <w:tcW w:w="1134"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392F0E" w:rsidRDefault="00D61D09" w:rsidP="0033405C">
            <w:pPr>
              <w:spacing w:after="0" w:line="240" w:lineRule="auto"/>
              <w:rPr>
                <w:rFonts w:ascii="Times New Roman" w:eastAsia="Times New Roman" w:hAnsi="Times New Roman" w:cs="Times New Roman"/>
                <w:sz w:val="24"/>
                <w:szCs w:val="24"/>
                <w:lang w:eastAsia="uk-UA"/>
              </w:rPr>
            </w:pPr>
            <w:r w:rsidRPr="00392F0E">
              <w:rPr>
                <w:rFonts w:ascii="Times New Roman" w:eastAsia="Times New Roman" w:hAnsi="Times New Roman" w:cs="Times New Roman"/>
                <w:sz w:val="24"/>
                <w:szCs w:val="24"/>
                <w:lang w:eastAsia="uk-UA"/>
              </w:rPr>
              <w:t>Департамент оподаткування юридичних осіб,</w:t>
            </w:r>
            <w:r w:rsidRPr="00392F0E">
              <w:rPr>
                <w:rFonts w:ascii="Times New Roman" w:eastAsia="Times New Roman" w:hAnsi="Times New Roman" w:cs="Times New Roman"/>
                <w:sz w:val="24"/>
                <w:szCs w:val="24"/>
                <w:lang w:eastAsia="uk-UA"/>
              </w:rPr>
              <w:br/>
              <w:t>Департамент оподаткування фізичних осіб,</w:t>
            </w:r>
            <w:r w:rsidRPr="00392F0E">
              <w:rPr>
                <w:rFonts w:ascii="Times New Roman" w:eastAsia="Times New Roman" w:hAnsi="Times New Roman" w:cs="Times New Roman"/>
                <w:sz w:val="24"/>
                <w:szCs w:val="24"/>
                <w:lang w:eastAsia="uk-UA"/>
              </w:rPr>
              <w:br/>
              <w:t xml:space="preserve">Департамент контролю за </w:t>
            </w:r>
            <w:r w:rsidRPr="00392F0E">
              <w:rPr>
                <w:rFonts w:ascii="Times New Roman" w:eastAsia="Times New Roman" w:hAnsi="Times New Roman" w:cs="Times New Roman"/>
                <w:sz w:val="24"/>
                <w:szCs w:val="24"/>
                <w:lang w:eastAsia="uk-UA"/>
              </w:rPr>
              <w:lastRenderedPageBreak/>
              <w:t>підакцизними товарами,</w:t>
            </w:r>
            <w:r w:rsidRPr="00392F0E">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4A4FE6" w:rsidRPr="008E4654" w:rsidRDefault="00D61D09" w:rsidP="00392F0E">
            <w:pPr>
              <w:spacing w:after="0" w:line="240" w:lineRule="auto"/>
              <w:ind w:left="34"/>
              <w:contextualSpacing/>
              <w:jc w:val="both"/>
              <w:rPr>
                <w:rFonts w:ascii="Times New Roman" w:hAnsi="Times New Roman" w:cs="Times New Roman"/>
                <w:sz w:val="24"/>
                <w:szCs w:val="24"/>
              </w:rPr>
            </w:pPr>
            <w:r w:rsidRPr="00B97305">
              <w:rPr>
                <w:rFonts w:ascii="Times New Roman" w:hAnsi="Times New Roman" w:cs="Times New Roman"/>
                <w:sz w:val="24"/>
                <w:szCs w:val="24"/>
              </w:rPr>
              <w:lastRenderedPageBreak/>
              <w:t>Заявка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 буде розроблена після затвердження Порядку проведення камеральних перевірок податкових декларацій (розрахунків) платника податків</w:t>
            </w:r>
          </w:p>
        </w:tc>
        <w:tc>
          <w:tcPr>
            <w:tcW w:w="1985" w:type="dxa"/>
          </w:tcPr>
          <w:p w:rsidR="00D61D09" w:rsidRPr="00B97305" w:rsidRDefault="00B97305" w:rsidP="00D61D09">
            <w:pPr>
              <w:spacing w:after="0" w:line="240" w:lineRule="auto"/>
              <w:jc w:val="center"/>
              <w:rPr>
                <w:rFonts w:ascii="Times New Roman" w:hAnsi="Times New Roman"/>
                <w:sz w:val="24"/>
                <w:szCs w:val="24"/>
              </w:rPr>
            </w:pPr>
            <w:r w:rsidRPr="00B97305">
              <w:rPr>
                <w:rFonts w:ascii="Times New Roman" w:eastAsia="Times New Roman" w:hAnsi="Times New Roman" w:cs="Times New Roman"/>
                <w:sz w:val="24"/>
                <w:szCs w:val="24"/>
                <w:lang w:eastAsia="uk-UA"/>
              </w:rPr>
              <w:t>Виконується</w:t>
            </w: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Pr="00B663BA"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50"/>
        </w:trPr>
        <w:tc>
          <w:tcPr>
            <w:tcW w:w="1838" w:type="dxa"/>
            <w:vMerge/>
            <w:vAlign w:val="center"/>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2.2.3.3.</w:t>
            </w:r>
          </w:p>
        </w:tc>
        <w:tc>
          <w:tcPr>
            <w:tcW w:w="2580" w:type="dxa"/>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порядків (методичних рекомендацій) проведення камеральних перевірок  податкової звітності,  яка подається фізичними  особами за окремими  видами  податків, зборів, платежів, що будуть  регламентувати, зокрема, але не виключно, </w:t>
            </w:r>
            <w:r w:rsidRPr="002D0C78">
              <w:rPr>
                <w:rFonts w:ascii="Times New Roman" w:eastAsia="Times New Roman" w:hAnsi="Times New Roman" w:cs="Times New Roman"/>
                <w:sz w:val="24"/>
                <w:szCs w:val="24"/>
                <w:lang w:eastAsia="uk-UA"/>
              </w:rPr>
              <w:lastRenderedPageBreak/>
              <w:t>операційний процес проведення камеральних перевірок та єдиний порядок відображення результатів камеральних перевірок платників податків у ДПС</w:t>
            </w:r>
          </w:p>
        </w:tc>
        <w:tc>
          <w:tcPr>
            <w:tcW w:w="1559" w:type="dxa"/>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4735E6">
            <w:pPr>
              <w:spacing w:after="0" w:line="240" w:lineRule="auto"/>
              <w:contextualSpacing/>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60354">
              <w:rPr>
                <w:rFonts w:ascii="Times New Roman" w:hAnsi="Times New Roman"/>
                <w:sz w:val="24"/>
                <w:szCs w:val="24"/>
              </w:rPr>
              <w:t>Виконано</w:t>
            </w:r>
          </w:p>
        </w:tc>
      </w:tr>
      <w:tr w:rsidR="00D61D09" w:rsidRPr="002D0C78" w:rsidTr="004735E6">
        <w:trPr>
          <w:trHeight w:val="74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порядків (методичних рекомендацій) щодо проведення перевірок встановлення факту ведення нерезидентом господарської діяльності через постійні представництва, перевірок контролюючих осіб та надання інформації засновником трасту, власником частки майна фонду, </w:t>
            </w:r>
            <w:r w:rsidRPr="002D0C78">
              <w:rPr>
                <w:rFonts w:ascii="Times New Roman" w:eastAsia="Times New Roman" w:hAnsi="Times New Roman" w:cs="Times New Roman"/>
                <w:sz w:val="24"/>
                <w:szCs w:val="24"/>
                <w:lang w:eastAsia="uk-UA"/>
              </w:rPr>
              <w:lastRenderedPageBreak/>
              <w:t>установи, іншого утворення без статусу юридичної особи на вимогу контролюючого органу письмового підтвердження щодо відповідності умовам, передбаченим статтею 39-2 Податкового кодексу України</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відповідні нормативно-правові акти</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трансфертного ціноутворення,</w:t>
            </w:r>
            <w:r w:rsidRPr="002D0C78">
              <w:rPr>
                <w:rFonts w:ascii="Times New Roman" w:eastAsia="Times New Roman" w:hAnsi="Times New Roman" w:cs="Times New Roman"/>
                <w:sz w:val="24"/>
                <w:szCs w:val="24"/>
                <w:lang w:eastAsia="uk-UA"/>
              </w:rPr>
              <w:br/>
              <w:t>структурні підрозділи ДПС</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857C50" w:rsidRDefault="00D61D09" w:rsidP="00125957">
            <w:pPr>
              <w:spacing w:after="0" w:line="240" w:lineRule="auto"/>
              <w:jc w:val="both"/>
              <w:rPr>
                <w:rFonts w:ascii="Times New Roman" w:hAnsi="Times New Roman" w:cs="Times New Roman"/>
                <w:sz w:val="24"/>
                <w:szCs w:val="24"/>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60354">
              <w:rPr>
                <w:rFonts w:ascii="Times New Roman" w:eastAsia="Times New Roman" w:hAnsi="Times New Roman" w:cs="Times New Roman"/>
                <w:sz w:val="24"/>
                <w:szCs w:val="24"/>
                <w:lang w:eastAsia="uk-UA"/>
              </w:rPr>
              <w:t>Виконано</w:t>
            </w:r>
          </w:p>
        </w:tc>
      </w:tr>
      <w:tr w:rsidR="00D61D09" w:rsidRPr="002D0C78" w:rsidTr="00D61D09">
        <w:trPr>
          <w:trHeight w:val="1196"/>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 Удосконалення погашення податкового боргу</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та надання Міністерству фінансів України пропозицій щодо внесення змін до Податкового кодексу України та іншого законодавства в частині удосконалення процедури погашення податкового боргу, зокрема, але не виключно у частині розкриття банками </w:t>
            </w:r>
            <w:r w:rsidRPr="002D0C78">
              <w:rPr>
                <w:rFonts w:ascii="Times New Roman" w:eastAsia="Times New Roman" w:hAnsi="Times New Roman" w:cs="Times New Roman"/>
                <w:sz w:val="24"/>
                <w:szCs w:val="24"/>
                <w:lang w:eastAsia="uk-UA"/>
              </w:rPr>
              <w:lastRenderedPageBreak/>
              <w:t>банківської таємниці щодо платників податків, що мають податковий борг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4A4C5E" w:rsidRDefault="00D61D09" w:rsidP="00125957">
            <w:pPr>
              <w:spacing w:after="0" w:line="240" w:lineRule="auto"/>
              <w:contextualSpacing/>
              <w:jc w:val="both"/>
              <w:rPr>
                <w:rFonts w:ascii="Times New Roman" w:hAnsi="Times New Roman"/>
                <w:sz w:val="24"/>
                <w:szCs w:val="24"/>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60354">
              <w:rPr>
                <w:rFonts w:ascii="Times New Roman" w:hAnsi="Times New Roman"/>
                <w:sz w:val="24"/>
                <w:szCs w:val="24"/>
              </w:rPr>
              <w:t>Виконано</w:t>
            </w:r>
          </w:p>
        </w:tc>
      </w:tr>
      <w:tr w:rsidR="00D61D09" w:rsidRPr="002D0C78" w:rsidTr="00392F0E">
        <w:trPr>
          <w:trHeight w:val="319"/>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Розробка та затвердження Концепції управління податковим боргом</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двох місяців після скасування воєнного стану в Україні</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392F0E">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D61D09" w:rsidRPr="00F65A48" w:rsidRDefault="00D61D09" w:rsidP="007A6B1B">
            <w:pPr>
              <w:spacing w:after="0" w:line="240" w:lineRule="auto"/>
              <w:contextualSpacing/>
              <w:jc w:val="both"/>
              <w:rPr>
                <w:rFonts w:ascii="Times New Roman" w:hAnsi="Times New Roman"/>
                <w:sz w:val="24"/>
                <w:szCs w:val="24"/>
              </w:rPr>
            </w:pPr>
            <w:r>
              <w:rPr>
                <w:rFonts w:ascii="Times New Roman" w:hAnsi="Times New Roman"/>
                <w:sz w:val="24"/>
                <w:szCs w:val="24"/>
              </w:rPr>
              <w:t>Підготовлено</w:t>
            </w:r>
            <w:r w:rsidRPr="00F65A48">
              <w:rPr>
                <w:rFonts w:ascii="Times New Roman" w:hAnsi="Times New Roman"/>
                <w:sz w:val="24"/>
                <w:szCs w:val="24"/>
              </w:rPr>
              <w:t xml:space="preserve"> проєкт Концепції управління податковим боргом</w:t>
            </w:r>
            <w:r>
              <w:rPr>
                <w:rFonts w:ascii="Times New Roman" w:hAnsi="Times New Roman"/>
                <w:sz w:val="24"/>
                <w:szCs w:val="24"/>
              </w:rPr>
              <w:t xml:space="preserve">, яким </w:t>
            </w:r>
            <w:r w:rsidRPr="00F65A48">
              <w:rPr>
                <w:rFonts w:ascii="Times New Roman" w:hAnsi="Times New Roman"/>
                <w:sz w:val="24"/>
                <w:szCs w:val="24"/>
              </w:rPr>
              <w:t>передбач</w:t>
            </w:r>
            <w:r>
              <w:rPr>
                <w:rFonts w:ascii="Times New Roman" w:hAnsi="Times New Roman"/>
                <w:sz w:val="24"/>
                <w:szCs w:val="24"/>
              </w:rPr>
              <w:t xml:space="preserve">ено, </w:t>
            </w:r>
            <w:r w:rsidRPr="00F65A48">
              <w:rPr>
                <w:rFonts w:ascii="Times New Roman" w:hAnsi="Times New Roman"/>
                <w:sz w:val="24"/>
                <w:szCs w:val="24"/>
              </w:rPr>
              <w:t>зокрема</w:t>
            </w:r>
            <w:r>
              <w:rPr>
                <w:rFonts w:ascii="Times New Roman" w:hAnsi="Times New Roman"/>
                <w:sz w:val="24"/>
                <w:szCs w:val="24"/>
              </w:rPr>
              <w:t>,</w:t>
            </w:r>
            <w:r w:rsidRPr="00F65A48">
              <w:rPr>
                <w:rFonts w:ascii="Times New Roman" w:hAnsi="Times New Roman"/>
                <w:sz w:val="24"/>
                <w:szCs w:val="24"/>
              </w:rPr>
              <w:t xml:space="preserve"> удосконалення податкового законодавства, спрямоване на підвищення ефективності здійснення процедур погашення податкового боргу, впровадження сучасних ІТ-рішень та технологій в процедурах погашення податкового боргу.</w:t>
            </w:r>
          </w:p>
          <w:p w:rsidR="00D61D09" w:rsidRDefault="00D61D09" w:rsidP="007A6B1B">
            <w:pPr>
              <w:spacing w:after="0" w:line="240" w:lineRule="auto"/>
              <w:contextualSpacing/>
              <w:jc w:val="both"/>
              <w:rPr>
                <w:rFonts w:ascii="Times New Roman" w:hAnsi="Times New Roman"/>
                <w:sz w:val="24"/>
                <w:szCs w:val="24"/>
              </w:rPr>
            </w:pPr>
            <w:r w:rsidRPr="00F65A48">
              <w:rPr>
                <w:rFonts w:ascii="Times New Roman" w:hAnsi="Times New Roman"/>
                <w:sz w:val="24"/>
                <w:szCs w:val="24"/>
              </w:rPr>
              <w:t>Зважаючи на специфіку органів стягнення, законодавчі пропозиції, передбачені проєктом Концепції, мають посилювати повноваження органів стягнення щодо повернення до бюджету належних до сплати сум податків, що набули статусу податкового боргу.</w:t>
            </w:r>
          </w:p>
          <w:p w:rsidR="00D61D09" w:rsidRPr="007A6B1B" w:rsidRDefault="00D61D09" w:rsidP="00C34BF3">
            <w:pPr>
              <w:spacing w:after="0" w:line="240" w:lineRule="auto"/>
              <w:contextualSpacing/>
              <w:jc w:val="both"/>
              <w:rPr>
                <w:rFonts w:ascii="Times New Roman" w:hAnsi="Times New Roman"/>
                <w:sz w:val="24"/>
                <w:szCs w:val="24"/>
              </w:rPr>
            </w:pPr>
            <w:r>
              <w:rPr>
                <w:rFonts w:ascii="Times New Roman" w:hAnsi="Times New Roman"/>
                <w:sz w:val="24"/>
                <w:szCs w:val="24"/>
              </w:rPr>
              <w:t xml:space="preserve">Відповідно </w:t>
            </w:r>
            <w:r w:rsidRPr="00F65A48">
              <w:rPr>
                <w:rFonts w:ascii="Times New Roman" w:hAnsi="Times New Roman"/>
                <w:sz w:val="24"/>
                <w:szCs w:val="24"/>
              </w:rPr>
              <w:t xml:space="preserve">до листа </w:t>
            </w:r>
            <w:r>
              <w:rPr>
                <w:rFonts w:ascii="Times New Roman" w:hAnsi="Times New Roman" w:cs="Times New Roman"/>
                <w:sz w:val="24"/>
                <w:szCs w:val="24"/>
              </w:rPr>
              <w:t>Міністерства фінансів України</w:t>
            </w:r>
            <w:r w:rsidRPr="00F65A48">
              <w:rPr>
                <w:rFonts w:ascii="Times New Roman" w:hAnsi="Times New Roman"/>
                <w:sz w:val="24"/>
                <w:szCs w:val="24"/>
              </w:rPr>
              <w:t xml:space="preserve"> від 05.08.2022 № 11120-08-62/17039 законодавчі пропозиції, що посилюють тиск на платників податків в </w:t>
            </w:r>
            <w:r w:rsidRPr="00F65A48">
              <w:rPr>
                <w:rFonts w:ascii="Times New Roman" w:hAnsi="Times New Roman"/>
                <w:sz w:val="24"/>
                <w:szCs w:val="24"/>
              </w:rPr>
              <w:lastRenderedPageBreak/>
              <w:t>умовах дії воєнного стану є недоцільними</w:t>
            </w:r>
          </w:p>
        </w:tc>
        <w:tc>
          <w:tcPr>
            <w:tcW w:w="1985" w:type="dxa"/>
          </w:tcPr>
          <w:p w:rsidR="00D61D09" w:rsidRPr="00562074" w:rsidRDefault="00D61D09" w:rsidP="00D61D09">
            <w:pPr>
              <w:spacing w:after="0" w:line="240" w:lineRule="auto"/>
              <w:jc w:val="center"/>
              <w:rPr>
                <w:rFonts w:ascii="Times New Roman" w:eastAsia="Times New Roman" w:hAnsi="Times New Roman" w:cs="Times New Roman"/>
                <w:sz w:val="24"/>
                <w:szCs w:val="24"/>
                <w:highlight w:val="green"/>
                <w:lang w:eastAsia="uk-UA"/>
              </w:rPr>
            </w:pPr>
            <w:r w:rsidRPr="00860354">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466"/>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Приведення нормативно-правових актів з питань погашення податкового боргу у відповідність до законодавства (у разі законодавчих змін)</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C34BF3">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9D2347">
              <w:rPr>
                <w:rFonts w:ascii="Times New Roman" w:eastAsia="Times New Roman" w:hAnsi="Times New Roman" w:cs="Times New Roman"/>
                <w:sz w:val="24"/>
                <w:szCs w:val="24"/>
                <w:lang w:eastAsia="uk-UA"/>
              </w:rPr>
              <w:t>Виконано</w:t>
            </w:r>
          </w:p>
        </w:tc>
      </w:tr>
      <w:tr w:rsidR="00D61D09" w:rsidRPr="002D0C78" w:rsidTr="00D61D09">
        <w:trPr>
          <w:trHeight w:val="551"/>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заявок на доопрацювання програмного забезпечення, необхідного для оптимізації процесу погашення податкового боргу</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EB600C">
              <w:rPr>
                <w:rFonts w:ascii="Times New Roman" w:eastAsia="Times New Roman" w:hAnsi="Times New Roman" w:cs="Times New Roman"/>
                <w:sz w:val="24"/>
                <w:szCs w:val="24"/>
                <w:lang w:eastAsia="uk-UA"/>
              </w:rPr>
              <w:t>Департамент по роботі з податковим боргом,</w:t>
            </w:r>
            <w:r w:rsidRPr="00EB600C">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EB600C">
            <w:pPr>
              <w:spacing w:after="0" w:line="240" w:lineRule="auto"/>
              <w:contextualSpacing/>
              <w:jc w:val="both"/>
              <w:rPr>
                <w:rFonts w:ascii="Times New Roman" w:hAnsi="Times New Roman" w:cs="Times New Roman"/>
                <w:sz w:val="24"/>
                <w:szCs w:val="24"/>
              </w:rPr>
            </w:pPr>
          </w:p>
        </w:tc>
        <w:tc>
          <w:tcPr>
            <w:tcW w:w="1985" w:type="dxa"/>
          </w:tcPr>
          <w:p w:rsidR="00D61D09" w:rsidRPr="008F276B" w:rsidRDefault="00D61D09" w:rsidP="00D61D09">
            <w:pPr>
              <w:spacing w:after="0" w:line="240" w:lineRule="auto"/>
              <w:jc w:val="center"/>
              <w:rPr>
                <w:rFonts w:ascii="Times New Roman" w:hAnsi="Times New Roman"/>
                <w:sz w:val="24"/>
                <w:szCs w:val="24"/>
              </w:rPr>
            </w:pPr>
            <w:r w:rsidRPr="008F276B">
              <w:rPr>
                <w:rFonts w:ascii="Times New Roman" w:hAnsi="Times New Roman"/>
                <w:sz w:val="24"/>
                <w:szCs w:val="24"/>
              </w:rPr>
              <w:t>Виконано</w:t>
            </w:r>
          </w:p>
          <w:p w:rsidR="00D61D09" w:rsidRPr="00C54921" w:rsidRDefault="00D61D09" w:rsidP="00D61D09">
            <w:pPr>
              <w:spacing w:after="0" w:line="240" w:lineRule="auto"/>
              <w:contextualSpacing/>
              <w:jc w:val="center"/>
              <w:rPr>
                <w:rFonts w:ascii="Times New Roman" w:eastAsia="Times New Roman" w:hAnsi="Times New Roman" w:cs="Times New Roman"/>
                <w:sz w:val="24"/>
                <w:szCs w:val="24"/>
                <w:lang w:eastAsia="uk-UA"/>
              </w:rPr>
            </w:pPr>
          </w:p>
        </w:tc>
      </w:tr>
      <w:tr w:rsidR="00D61D09" w:rsidRPr="002D0C78" w:rsidTr="00D61D09">
        <w:trPr>
          <w:trHeight w:val="168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2.3.5.</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Доопрацювання програмного забезпечення, необхідного для оптимізації процесу погашення податкового боргу, відповідно до заявок, розроблених на виконання пункту 2.3.4</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 узгоджених заявках</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392F0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Узгоджені заявки/зміни до заявок виконані відповідно до послуг супроводження згідно із договорами у 2021 – 2022 роках: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від 04.02.2021 № 10/ІТС/99-00-13-02-08 – реалізовано у грудні 2021 року,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від 18.02.2021 № 17/ІТС/99-00-13-02-08 – реалізовано у листопаді 2021 року,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від 03.03.2021 № 23/ІТС/99-00-13-02-08 – реалізовано у грудні 2021 року,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від 03.03.2021 № 24/ІТС/99-00-13-02-08 – замовник листом від 13.09.2022 №</w:t>
            </w:r>
            <w:r w:rsidR="00B97305" w:rsidRPr="00B97305">
              <w:rPr>
                <w:rFonts w:ascii="Times New Roman" w:eastAsia="Times New Roman" w:hAnsi="Times New Roman" w:cs="Times New Roman"/>
                <w:color w:val="auto"/>
              </w:rPr>
              <w:t> </w:t>
            </w:r>
            <w:r w:rsidRPr="00B97305">
              <w:rPr>
                <w:rFonts w:ascii="Times New Roman" w:eastAsia="Times New Roman" w:hAnsi="Times New Roman" w:cs="Times New Roman"/>
                <w:color w:val="auto"/>
              </w:rPr>
              <w:t xml:space="preserve">1495/99-00-13-02-08 повідомив про втрату актуальності,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від 18.03.2021 № 27/ІТС/99-00-13-02-08 – реалізовано у грудні 2021 року,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від 18.05.2021 № 71/ІТС/99-00-13-02-08 – реалізовано у червні 2021 року,</w:t>
            </w:r>
          </w:p>
          <w:p w:rsidR="00727CF6" w:rsidRPr="006A762B" w:rsidRDefault="00D61D09" w:rsidP="00727CF6">
            <w:pPr>
              <w:spacing w:after="0" w:line="240" w:lineRule="auto"/>
              <w:jc w:val="both"/>
              <w:rPr>
                <w:rFonts w:ascii="Times New Roman" w:eastAsia="Times New Roman" w:hAnsi="Times New Roman" w:cs="Times New Roman"/>
                <w:sz w:val="24"/>
                <w:szCs w:val="24"/>
              </w:rPr>
            </w:pPr>
            <w:r w:rsidRPr="00B97305">
              <w:rPr>
                <w:rFonts w:ascii="Times New Roman" w:eastAsia="Times New Roman" w:hAnsi="Times New Roman" w:cs="Times New Roman"/>
                <w:sz w:val="24"/>
                <w:szCs w:val="24"/>
              </w:rPr>
              <w:t>стосовно модернізації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(від 28.05.2021 №</w:t>
            </w:r>
            <w:r w:rsidR="00B97305" w:rsidRPr="00B97305">
              <w:rPr>
                <w:rFonts w:ascii="Times New Roman" w:eastAsia="Times New Roman" w:hAnsi="Times New Roman" w:cs="Times New Roman"/>
                <w:sz w:val="24"/>
                <w:szCs w:val="24"/>
              </w:rPr>
              <w:t> </w:t>
            </w:r>
            <w:r w:rsidRPr="00B97305">
              <w:rPr>
                <w:rFonts w:ascii="Times New Roman" w:eastAsia="Times New Roman" w:hAnsi="Times New Roman" w:cs="Times New Roman"/>
                <w:sz w:val="24"/>
                <w:szCs w:val="24"/>
              </w:rPr>
              <w:t>72/ІТС/99-00-13-02-08)</w:t>
            </w:r>
            <w:r w:rsidR="006A762B" w:rsidRPr="006A762B">
              <w:rPr>
                <w:rFonts w:ascii="Times New Roman" w:eastAsia="Times New Roman" w:hAnsi="Times New Roman" w:cs="Times New Roman"/>
                <w:sz w:val="24"/>
                <w:szCs w:val="24"/>
              </w:rPr>
              <w:t>:</w:t>
            </w:r>
          </w:p>
          <w:p w:rsidR="006A762B" w:rsidRDefault="00CA100F" w:rsidP="00CA100F">
            <w:pPr>
              <w:spacing w:after="0" w:line="240" w:lineRule="auto"/>
              <w:jc w:val="both"/>
              <w:rPr>
                <w:rFonts w:ascii="Times New Roman" w:eastAsia="Times New Roman" w:hAnsi="Times New Roman" w:cs="Times New Roman"/>
                <w:sz w:val="24"/>
                <w:szCs w:val="24"/>
                <w:lang w:val="ru-RU"/>
              </w:rPr>
            </w:pPr>
            <w:r w:rsidRPr="00C54921">
              <w:rPr>
                <w:rFonts w:ascii="Times New Roman" w:eastAsia="Times New Roman" w:hAnsi="Times New Roman" w:cs="Times New Roman"/>
                <w:sz w:val="24"/>
                <w:szCs w:val="24"/>
              </w:rPr>
              <w:t>д</w:t>
            </w:r>
            <w:r w:rsidRPr="00CA100F">
              <w:rPr>
                <w:rFonts w:ascii="Times New Roman" w:eastAsia="Times New Roman" w:hAnsi="Times New Roman" w:cs="Times New Roman"/>
                <w:sz w:val="24"/>
                <w:szCs w:val="24"/>
              </w:rPr>
              <w:t xml:space="preserve">оопрацьовано програмне забезпечення </w:t>
            </w:r>
            <w:r w:rsidRPr="00CA100F">
              <w:rPr>
                <w:rFonts w:ascii="Times New Roman" w:eastAsia="Times New Roman" w:hAnsi="Times New Roman" w:cs="Times New Roman"/>
                <w:sz w:val="24"/>
                <w:szCs w:val="24"/>
              </w:rPr>
              <w:lastRenderedPageBreak/>
              <w:t>ІКС «Податковий блок» та ІКС «Єдине вікно подання електронної звітності» в частині передачі інкасових доручень (розпоряджень) банкам; в ІКС «Податковий блок» створено новий режим «Журнал обліку інкасових доручень (розпоряджень)»; сформовано та підготовлене для відправки до банку платника інкасове доручення (розпорядження) в електронній формі, підписане і зашифрованих у встановленому порядку та перевірене Казначейством</w:t>
            </w:r>
            <w:r w:rsidR="006A762B">
              <w:rPr>
                <w:rFonts w:ascii="Times New Roman" w:eastAsia="Times New Roman" w:hAnsi="Times New Roman" w:cs="Times New Roman"/>
                <w:sz w:val="24"/>
                <w:szCs w:val="24"/>
                <w:lang w:val="ru-RU"/>
              </w:rPr>
              <w:t>.</w:t>
            </w:r>
          </w:p>
          <w:p w:rsidR="00CA100F" w:rsidRPr="00CA100F" w:rsidRDefault="006A762B" w:rsidP="00CA10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Опрацьовується питання </w:t>
            </w:r>
            <w:r w:rsidR="00CA100F" w:rsidRPr="00CA100F">
              <w:rPr>
                <w:rFonts w:ascii="Times New Roman" w:eastAsia="Times New Roman" w:hAnsi="Times New Roman" w:cs="Times New Roman"/>
                <w:sz w:val="24"/>
                <w:szCs w:val="24"/>
              </w:rPr>
              <w:t>організації проведення тестування та адаптації програмного забезпечення в частині обміну документами з банками в процесі передачі інкасових доручень (розпоряджень) в електронній формі</w:t>
            </w:r>
          </w:p>
        </w:tc>
        <w:tc>
          <w:tcPr>
            <w:tcW w:w="1985" w:type="dxa"/>
          </w:tcPr>
          <w:p w:rsidR="00D61D09" w:rsidRPr="005C65C1" w:rsidRDefault="00D61D09" w:rsidP="00D61D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1402"/>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2.3.6.</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Проведення навчання працівників підпорядкованих структурних підрозділів територіальних </w:t>
            </w:r>
            <w:r w:rsidRPr="002D0C78">
              <w:rPr>
                <w:rFonts w:ascii="Times New Roman" w:eastAsia="Times New Roman" w:hAnsi="Times New Roman" w:cs="Times New Roman"/>
                <w:sz w:val="24"/>
                <w:szCs w:val="24"/>
                <w:lang w:eastAsia="uk-UA"/>
              </w:rPr>
              <w:lastRenderedPageBreak/>
              <w:t>органів ДПС щодо адміністрування податкового боргу</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Проведено навчання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F276B">
              <w:rPr>
                <w:rFonts w:ascii="Times New Roman" w:eastAsia="Times New Roman" w:hAnsi="Times New Roman" w:cs="Times New Roman"/>
                <w:sz w:val="24"/>
                <w:szCs w:val="24"/>
                <w:lang w:eastAsia="uk-UA"/>
              </w:rPr>
              <w:t>Виконано</w:t>
            </w:r>
          </w:p>
        </w:tc>
      </w:tr>
      <w:tr w:rsidR="00D61D09" w:rsidRPr="002D0C78" w:rsidTr="00D61D09">
        <w:trPr>
          <w:trHeight w:val="181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2.3.7.</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Скорочення суми податкового боргу відносно суми, що обліковувалась станом на 01.01.2022 (без врахування новоствореного податкового боргу), на рівні не менше 10 відсотків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Скорочено податковий борг</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2664EC" w:rsidRDefault="00D61D09" w:rsidP="00125957">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E30A01" w:rsidRDefault="00D61D09" w:rsidP="00D61D09">
            <w:pPr>
              <w:spacing w:after="0" w:line="240" w:lineRule="auto"/>
              <w:jc w:val="center"/>
              <w:rPr>
                <w:rFonts w:ascii="Times New Roman" w:eastAsia="Times New Roman" w:hAnsi="Times New Roman" w:cs="Times New Roman"/>
                <w:sz w:val="24"/>
                <w:szCs w:val="24"/>
                <w:lang w:eastAsia="uk-UA"/>
              </w:rPr>
            </w:pPr>
            <w:r w:rsidRPr="008F276B">
              <w:rPr>
                <w:rFonts w:ascii="Times New Roman" w:hAnsi="Times New Roman"/>
                <w:sz w:val="24"/>
                <w:szCs w:val="24"/>
              </w:rPr>
              <w:t>Виконано</w:t>
            </w:r>
          </w:p>
        </w:tc>
      </w:tr>
      <w:tr w:rsidR="00D61D09" w:rsidRPr="002D0C78" w:rsidTr="00D61D09">
        <w:trPr>
          <w:trHeight w:val="608"/>
        </w:trPr>
        <w:tc>
          <w:tcPr>
            <w:tcW w:w="1838"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2.3.8.</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w:t>
            </w:r>
            <w:r w:rsidRPr="002D0C78">
              <w:rPr>
                <w:rFonts w:ascii="Times New Roman" w:eastAsia="Times New Roman" w:hAnsi="Times New Roman" w:cs="Times New Roman"/>
                <w:sz w:val="24"/>
                <w:szCs w:val="24"/>
                <w:lang w:eastAsia="uk-UA"/>
              </w:rPr>
              <w:lastRenderedPageBreak/>
              <w:t>України та банків у процесі передачі  інкасових доручень (розпоряджень) в електронній формі</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4D683A">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ype="page"/>
            </w:r>
          </w:p>
        </w:tc>
        <w:tc>
          <w:tcPr>
            <w:tcW w:w="4677" w:type="dxa"/>
          </w:tcPr>
          <w:p w:rsidR="00D61D09" w:rsidRPr="00AC57A9" w:rsidRDefault="00D61D09" w:rsidP="00125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AC57A9">
              <w:rPr>
                <w:rFonts w:ascii="Times New Roman" w:hAnsi="Times New Roman" w:cs="Times New Roman"/>
                <w:sz w:val="24"/>
                <w:szCs w:val="24"/>
              </w:rPr>
              <w:t xml:space="preserve">іж Казначейством та ДПС 17.01.2022 проведено робочу нараду за участі розробників програмного забезпечення щодо обговорення Специфікації інформаційної взаємодії в частині передачі інкасових доручень (розпоряджень) в електронній формі для перевірки відповідності заповнення реквізитів. </w:t>
            </w:r>
          </w:p>
          <w:p w:rsidR="00D61D09" w:rsidRPr="00AC57A9" w:rsidRDefault="00D61D09" w:rsidP="00125957">
            <w:pPr>
              <w:spacing w:after="0" w:line="240" w:lineRule="auto"/>
              <w:jc w:val="both"/>
              <w:rPr>
                <w:rFonts w:ascii="Times New Roman" w:hAnsi="Times New Roman" w:cs="Times New Roman"/>
                <w:sz w:val="24"/>
                <w:szCs w:val="24"/>
              </w:rPr>
            </w:pPr>
            <w:r w:rsidRPr="00AC57A9">
              <w:rPr>
                <w:rFonts w:ascii="Times New Roman" w:hAnsi="Times New Roman" w:cs="Times New Roman"/>
                <w:sz w:val="24"/>
                <w:szCs w:val="24"/>
              </w:rPr>
              <w:t xml:space="preserve">Листом від 31.05.2022 №3729/5/99-00-20-02-03-05 ДПС до Державної казначейської </w:t>
            </w:r>
            <w:r w:rsidRPr="00AC57A9">
              <w:rPr>
                <w:rFonts w:ascii="Times New Roman" w:hAnsi="Times New Roman" w:cs="Times New Roman"/>
                <w:sz w:val="24"/>
                <w:szCs w:val="24"/>
              </w:rPr>
              <w:lastRenderedPageBreak/>
              <w:t>служби України направлено підписану та затверджену ДПС Специфікацію інформаційної взаємодії Державної податкової служби України та Державної казначейської служби України щодо структури, формату та строків передачі інкасових доручень (розпоряджень) в електронній формі для перевірки заповнення реквізитів.</w:t>
            </w:r>
          </w:p>
          <w:p w:rsidR="00D61D09" w:rsidRPr="00AC57A9" w:rsidRDefault="00D61D09" w:rsidP="00125957">
            <w:pPr>
              <w:spacing w:after="0" w:line="240" w:lineRule="auto"/>
              <w:jc w:val="both"/>
              <w:rPr>
                <w:rFonts w:ascii="Times New Roman" w:hAnsi="Times New Roman" w:cs="Times New Roman"/>
                <w:sz w:val="24"/>
                <w:szCs w:val="24"/>
              </w:rPr>
            </w:pPr>
            <w:r w:rsidRPr="00AC57A9">
              <w:rPr>
                <w:rFonts w:ascii="Times New Roman" w:hAnsi="Times New Roman" w:cs="Times New Roman"/>
                <w:sz w:val="24"/>
                <w:szCs w:val="24"/>
              </w:rPr>
              <w:t>Проведено тестування програмного забезпечення по формуванню та передачі до Казначейства інкасових доручень (розпоряджень) в електронній формі, про що повідомлено Казначейство листом від 12.07.2022 №5132/5/99-00-20-02-01-05.</w:t>
            </w:r>
          </w:p>
          <w:p w:rsidR="00D61D09" w:rsidRPr="00AC57A9" w:rsidRDefault="00D61D09" w:rsidP="00125957">
            <w:pPr>
              <w:spacing w:after="0" w:line="240" w:lineRule="auto"/>
              <w:jc w:val="both"/>
              <w:rPr>
                <w:rFonts w:ascii="Times New Roman" w:hAnsi="Times New Roman" w:cs="Times New Roman"/>
                <w:sz w:val="24"/>
                <w:szCs w:val="24"/>
              </w:rPr>
            </w:pPr>
            <w:r w:rsidRPr="00AC57A9">
              <w:rPr>
                <w:rFonts w:ascii="Times New Roman" w:hAnsi="Times New Roman" w:cs="Times New Roman"/>
                <w:sz w:val="24"/>
                <w:szCs w:val="24"/>
              </w:rPr>
              <w:t xml:space="preserve">Доопрацьовано програмне забезпечення ІКС «Податковий блок» та ІКС «Єдине вікно подання електронної звітності» в частині передачі інкасових доручень (розпоряджень) банкам. </w:t>
            </w:r>
          </w:p>
          <w:p w:rsidR="00D61D09" w:rsidRDefault="00D61D09" w:rsidP="00125957">
            <w:pPr>
              <w:spacing w:after="0" w:line="240" w:lineRule="auto"/>
              <w:jc w:val="both"/>
              <w:rPr>
                <w:rFonts w:ascii="Times New Roman" w:hAnsi="Times New Roman" w:cs="Times New Roman"/>
                <w:sz w:val="24"/>
                <w:szCs w:val="24"/>
              </w:rPr>
            </w:pPr>
            <w:r w:rsidRPr="00AC57A9">
              <w:rPr>
                <w:rFonts w:ascii="Times New Roman" w:hAnsi="Times New Roman" w:cs="Times New Roman"/>
                <w:sz w:val="24"/>
                <w:szCs w:val="24"/>
              </w:rPr>
              <w:t>В ІКС «Податковий блок» створено новий режим «Журнал обліку інкасових доручень (розпоряджень)».</w:t>
            </w:r>
          </w:p>
          <w:p w:rsidR="00D61D09" w:rsidRPr="00CA6721" w:rsidRDefault="00D61D09" w:rsidP="00125957">
            <w:pPr>
              <w:spacing w:after="0" w:line="240" w:lineRule="auto"/>
              <w:jc w:val="both"/>
              <w:rPr>
                <w:rFonts w:ascii="Times New Roman" w:hAnsi="Times New Roman" w:cs="Times New Roman"/>
                <w:sz w:val="24"/>
                <w:szCs w:val="24"/>
              </w:rPr>
            </w:pPr>
            <w:r w:rsidRPr="00F65550">
              <w:rPr>
                <w:rFonts w:ascii="Times New Roman" w:hAnsi="Times New Roman" w:cs="Times New Roman"/>
                <w:sz w:val="24"/>
                <w:szCs w:val="24"/>
              </w:rPr>
              <w:t xml:space="preserve">Триває процес тестування та адаптації програмного забезпечення в частині </w:t>
            </w:r>
            <w:r w:rsidRPr="00F65550">
              <w:rPr>
                <w:rFonts w:ascii="Times New Roman" w:hAnsi="Times New Roman" w:cs="Times New Roman"/>
                <w:sz w:val="24"/>
                <w:szCs w:val="24"/>
              </w:rPr>
              <w:lastRenderedPageBreak/>
              <w:t xml:space="preserve">обміну документами з банками в процесі </w:t>
            </w:r>
            <w:r w:rsidRPr="00CA6721">
              <w:rPr>
                <w:rFonts w:ascii="Times New Roman" w:hAnsi="Times New Roman" w:cs="Times New Roman"/>
                <w:sz w:val="24"/>
                <w:szCs w:val="24"/>
              </w:rPr>
              <w:t>передачі інкасових доручень (розпоряджень) в електронній формі</w:t>
            </w:r>
            <w:r w:rsidR="00423C77" w:rsidRPr="00CA6721">
              <w:rPr>
                <w:rFonts w:ascii="Times New Roman" w:hAnsi="Times New Roman" w:cs="Times New Roman"/>
                <w:sz w:val="24"/>
                <w:szCs w:val="24"/>
              </w:rPr>
              <w:t>.</w:t>
            </w:r>
          </w:p>
          <w:p w:rsidR="00423C77" w:rsidRPr="00147F10" w:rsidRDefault="00423C77" w:rsidP="00CA6721">
            <w:pPr>
              <w:jc w:val="both"/>
              <w:rPr>
                <w:rFonts w:ascii="Times New Roman" w:hAnsi="Times New Roman" w:cs="Times New Roman"/>
                <w:sz w:val="24"/>
                <w:szCs w:val="24"/>
              </w:rPr>
            </w:pPr>
            <w:r w:rsidRPr="00CA6721">
              <w:rPr>
                <w:rFonts w:ascii="Times New Roman" w:hAnsi="Times New Roman" w:cs="Times New Roman"/>
                <w:sz w:val="24"/>
                <w:szCs w:val="24"/>
              </w:rPr>
              <w:t>Доопрацьовані електронні формати форми J1720101 (Платіжна інструкція на примусове списання (стягнення) коштів) (лист ГУ ДПС у Черкаській області від 28.12.2022 № 7146/8/23-00-20-04-04  та направлено розробнику заявку для її реалізації в ІКС «Податковий блок»</w:t>
            </w:r>
          </w:p>
        </w:tc>
        <w:tc>
          <w:tcPr>
            <w:tcW w:w="1985" w:type="dxa"/>
          </w:tcPr>
          <w:p w:rsidR="00D61D09" w:rsidRPr="00217815" w:rsidRDefault="00B97305" w:rsidP="00D61D09">
            <w:pPr>
              <w:spacing w:after="0" w:line="240" w:lineRule="auto"/>
              <w:jc w:val="center"/>
              <w:rPr>
                <w:rFonts w:ascii="Times New Roman" w:eastAsia="Times New Roman" w:hAnsi="Times New Roman" w:cs="Times New Roman"/>
                <w:sz w:val="24"/>
                <w:szCs w:val="24"/>
                <w:highlight w:val="red"/>
                <w:lang w:eastAsia="uk-UA"/>
              </w:rPr>
            </w:pPr>
            <w:r w:rsidRPr="00B97305">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3000"/>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2.4. Посилення контролю за повнотою оподаткування доходів фізичних осіб</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2.4.1.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пропозицій  Міністерству фінансів України та опрацювання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w:t>
            </w:r>
            <w:r w:rsidRPr="002D0C78">
              <w:rPr>
                <w:rFonts w:ascii="Times New Roman" w:eastAsia="Times New Roman" w:hAnsi="Times New Roman" w:cs="Times New Roman"/>
                <w:sz w:val="24"/>
                <w:szCs w:val="24"/>
                <w:lang w:eastAsia="uk-UA"/>
              </w:rPr>
              <w:lastRenderedPageBreak/>
              <w:t xml:space="preserve">та мінімізації сплати податків і зборів до бюджету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125957">
            <w:pPr>
              <w:spacing w:after="0" w:line="240" w:lineRule="auto"/>
              <w:contextualSpacing/>
              <w:jc w:val="both"/>
              <w:rPr>
                <w:rFonts w:ascii="Times New Roman" w:hAnsi="Times New Roman"/>
                <w:sz w:val="24"/>
                <w:szCs w:val="24"/>
              </w:rPr>
            </w:pPr>
          </w:p>
        </w:tc>
        <w:tc>
          <w:tcPr>
            <w:tcW w:w="1985" w:type="dxa"/>
          </w:tcPr>
          <w:p w:rsidR="00D61D09" w:rsidRPr="008F276B" w:rsidRDefault="00D61D09" w:rsidP="00D61D09">
            <w:pPr>
              <w:spacing w:after="0" w:line="240" w:lineRule="auto"/>
              <w:jc w:val="center"/>
              <w:rPr>
                <w:rFonts w:ascii="Times New Roman" w:eastAsia="Times New Roman" w:hAnsi="Times New Roman" w:cs="Times New Roman"/>
                <w:sz w:val="24"/>
                <w:szCs w:val="24"/>
                <w:lang w:eastAsia="uk-UA"/>
              </w:rPr>
            </w:pPr>
            <w:r w:rsidRPr="008F276B">
              <w:rPr>
                <w:rFonts w:ascii="Times New Roman" w:hAnsi="Times New Roman"/>
                <w:sz w:val="24"/>
                <w:szCs w:val="24"/>
              </w:rPr>
              <w:t>Виконано</w:t>
            </w:r>
          </w:p>
        </w:tc>
      </w:tr>
      <w:tr w:rsidR="00D61D09" w:rsidRPr="002D0C78" w:rsidTr="00D61D09">
        <w:trPr>
          <w:trHeight w:val="629"/>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2.4.2.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Взяття участі в супроводженні у Верховній Раді України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w:t>
            </w:r>
            <w:r w:rsidRPr="002D0C78">
              <w:rPr>
                <w:rFonts w:ascii="Times New Roman" w:eastAsia="Times New Roman" w:hAnsi="Times New Roman" w:cs="Times New Roman"/>
                <w:sz w:val="24"/>
                <w:szCs w:val="24"/>
                <w:lang w:eastAsia="uk-UA"/>
              </w:rPr>
              <w:lastRenderedPageBreak/>
              <w:t xml:space="preserve">податків і зборів до бюджету після його подання до Верховної Ради України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Закон прийнято</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 (до прийняття законопроєкту)</w:t>
            </w:r>
          </w:p>
        </w:tc>
        <w:tc>
          <w:tcPr>
            <w:tcW w:w="1106" w:type="dxa"/>
            <w:shd w:val="clear" w:color="auto" w:fill="auto"/>
            <w:hideMark/>
          </w:tcPr>
          <w:p w:rsidR="00D61D09" w:rsidRPr="00B46126" w:rsidRDefault="00D61D09" w:rsidP="00125957">
            <w:pPr>
              <w:spacing w:after="0" w:line="240" w:lineRule="auto"/>
              <w:rPr>
                <w:rFonts w:ascii="Times New Roman" w:eastAsia="Times New Roman" w:hAnsi="Times New Roman" w:cs="Times New Roman"/>
                <w:sz w:val="24"/>
                <w:szCs w:val="24"/>
                <w:highlight w:val="yellow"/>
                <w:lang w:eastAsia="uk-UA"/>
              </w:rPr>
            </w:pPr>
            <w:r w:rsidRPr="00CA6721">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D61D09" w:rsidRPr="00F65A48" w:rsidRDefault="00D61D09" w:rsidP="00125957">
            <w:pPr>
              <w:spacing w:after="0" w:line="240" w:lineRule="auto"/>
              <w:contextualSpacing/>
              <w:jc w:val="both"/>
              <w:rPr>
                <w:rFonts w:ascii="Times New Roman" w:hAnsi="Times New Roman"/>
                <w:sz w:val="24"/>
                <w:szCs w:val="24"/>
              </w:rPr>
            </w:pPr>
            <w:r w:rsidRPr="00CA6721">
              <w:rPr>
                <w:rFonts w:ascii="Times New Roman" w:hAnsi="Times New Roman"/>
                <w:sz w:val="24"/>
                <w:szCs w:val="24"/>
              </w:rPr>
              <w:t>Після подання до Верховної Ради України проєкту Закону</w:t>
            </w:r>
            <w:r w:rsidR="00670631" w:rsidRPr="00CA6721">
              <w:rPr>
                <w:rFonts w:ascii="Times New Roman" w:hAnsi="Times New Roman"/>
                <w:sz w:val="24"/>
                <w:szCs w:val="24"/>
              </w:rPr>
              <w:t xml:space="preserve"> </w:t>
            </w:r>
            <w:r w:rsidRPr="00CA6721">
              <w:rPr>
                <w:rFonts w:ascii="Times New Roman" w:hAnsi="Times New Roman"/>
                <w:sz w:val="24"/>
                <w:szCs w:val="24"/>
              </w:rPr>
              <w:t>«Про внесення змін до Податкового кодексу України та інших законів України щодо посилення контролю за повнотою оподаткування доходів фізичних осіб», Державна податкова служба України, у разі необхідності, візьме участь у його супроводженні у Верховній Раді України</w:t>
            </w:r>
          </w:p>
        </w:tc>
        <w:tc>
          <w:tcPr>
            <w:tcW w:w="1985" w:type="dxa"/>
          </w:tcPr>
          <w:p w:rsidR="00D61D09" w:rsidRPr="005E4903" w:rsidRDefault="00D61D09" w:rsidP="00D61D09">
            <w:pPr>
              <w:spacing w:after="0" w:line="240" w:lineRule="auto"/>
              <w:jc w:val="center"/>
              <w:rPr>
                <w:rFonts w:ascii="Times New Roman" w:hAnsi="Times New Roman"/>
                <w:sz w:val="24"/>
                <w:szCs w:val="24"/>
                <w:highlight w:val="green"/>
              </w:rPr>
            </w:pPr>
            <w:r w:rsidRPr="008F276B">
              <w:rPr>
                <w:rFonts w:ascii="Times New Roman" w:hAnsi="Times New Roman"/>
                <w:sz w:val="24"/>
                <w:szCs w:val="24"/>
              </w:rPr>
              <w:t>Виконується</w:t>
            </w:r>
          </w:p>
        </w:tc>
      </w:tr>
      <w:tr w:rsidR="00D61D09" w:rsidRPr="002D0C78" w:rsidTr="008F276B">
        <w:trPr>
          <w:trHeight w:val="886"/>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2.5. Удосконалення прогнозно-аналітичної роботи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індикативних показників доходів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2664EC" w:rsidRDefault="00D61D09" w:rsidP="00125957">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2664EC" w:rsidRDefault="00D61D09" w:rsidP="00D61D09">
            <w:pPr>
              <w:spacing w:line="240" w:lineRule="auto"/>
              <w:ind w:left="-2"/>
              <w:contextualSpacing/>
              <w:jc w:val="center"/>
              <w:rPr>
                <w:rFonts w:ascii="Times New Roman" w:eastAsia="Times New Roman" w:hAnsi="Times New Roman" w:cs="Times New Roman"/>
                <w:sz w:val="24"/>
                <w:szCs w:val="24"/>
                <w:lang w:eastAsia="uk-UA"/>
              </w:rPr>
            </w:pPr>
            <w:r w:rsidRPr="002664EC">
              <w:rPr>
                <w:rFonts w:ascii="Times New Roman" w:eastAsia="Times New Roman" w:hAnsi="Times New Roman" w:cs="Times New Roman"/>
                <w:sz w:val="24"/>
                <w:szCs w:val="24"/>
                <w:lang w:eastAsia="uk-UA"/>
              </w:rPr>
              <w:t>Виконано</w:t>
            </w:r>
          </w:p>
          <w:p w:rsidR="00D61D09" w:rsidRPr="002664EC"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8F276B">
        <w:trPr>
          <w:trHeight w:val="603"/>
        </w:trPr>
        <w:tc>
          <w:tcPr>
            <w:tcW w:w="1838" w:type="dxa"/>
            <w:vMerge/>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2.5.2.</w:t>
            </w:r>
          </w:p>
        </w:tc>
        <w:tc>
          <w:tcPr>
            <w:tcW w:w="2580"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Удосконалення методичних рекомендацій щодо: </w:t>
            </w:r>
            <w:r w:rsidRPr="002D0C78">
              <w:rPr>
                <w:rFonts w:ascii="Times New Roman" w:eastAsia="Times New Roman" w:hAnsi="Times New Roman" w:cs="Times New Roman"/>
                <w:sz w:val="24"/>
                <w:szCs w:val="24"/>
                <w:lang w:eastAsia="uk-UA"/>
              </w:rPr>
              <w:br/>
              <w:t xml:space="preserve">визначення індикативних показників доходів та очікуваних надходжень платежів за основними напрямами роботи та у розрізі територіальних </w:t>
            </w:r>
            <w:r w:rsidRPr="002D0C78">
              <w:rPr>
                <w:rFonts w:ascii="Times New Roman" w:eastAsia="Times New Roman" w:hAnsi="Times New Roman" w:cs="Times New Roman"/>
                <w:sz w:val="24"/>
                <w:szCs w:val="24"/>
                <w:lang w:eastAsia="uk-UA"/>
              </w:rPr>
              <w:lastRenderedPageBreak/>
              <w:t>органів ДПС;</w:t>
            </w:r>
            <w:r w:rsidRPr="002D0C78">
              <w:rPr>
                <w:rFonts w:ascii="Times New Roman" w:eastAsia="Times New Roman" w:hAnsi="Times New Roman" w:cs="Times New Roman"/>
                <w:sz w:val="24"/>
                <w:szCs w:val="24"/>
                <w:lang w:eastAsia="uk-UA"/>
              </w:rPr>
              <w:br/>
              <w:t>визначення індикативних показників та очікуваних надходжень сум єдиного внеску на загальнообов'язкове державне соціальне страхування у розрізі територіальних органів ДПС</w:t>
            </w:r>
          </w:p>
        </w:tc>
        <w:tc>
          <w:tcPr>
            <w:tcW w:w="1559"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tcPr>
          <w:p w:rsidR="00D61D09" w:rsidRPr="002664EC" w:rsidRDefault="00D61D09" w:rsidP="003C098B">
            <w:pPr>
              <w:spacing w:after="0" w:line="240" w:lineRule="auto"/>
              <w:rPr>
                <w:rFonts w:ascii="Times New Roman" w:eastAsia="Times New Roman" w:hAnsi="Times New Roman" w:cs="Times New Roman"/>
                <w:sz w:val="24"/>
                <w:szCs w:val="24"/>
                <w:lang w:eastAsia="uk-UA"/>
              </w:rPr>
            </w:pPr>
            <w:r w:rsidRPr="002664EC">
              <w:rPr>
                <w:rFonts w:ascii="Times New Roman" w:eastAsia="Times New Roman" w:hAnsi="Times New Roman" w:cs="Times New Roman"/>
                <w:sz w:val="24"/>
                <w:szCs w:val="24"/>
                <w:lang w:eastAsia="uk-UA"/>
              </w:rPr>
              <w:t>Департамент економічного аналізу</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2664EC" w:rsidRDefault="00D61D09" w:rsidP="008F276B">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F276B">
              <w:rPr>
                <w:rFonts w:ascii="Times New Roman" w:eastAsia="Times New Roman" w:hAnsi="Times New Roman" w:cs="Times New Roman"/>
                <w:sz w:val="24"/>
                <w:szCs w:val="24"/>
                <w:lang w:eastAsia="uk-UA"/>
              </w:rPr>
              <w:t>Виконано</w:t>
            </w:r>
          </w:p>
        </w:tc>
      </w:tr>
      <w:tr w:rsidR="00D61D09" w:rsidRPr="002D0C78" w:rsidTr="00D61D09">
        <w:trPr>
          <w:trHeight w:val="1740"/>
        </w:trPr>
        <w:tc>
          <w:tcPr>
            <w:tcW w:w="1838" w:type="dxa"/>
            <w:vMerge/>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2.5.3.</w:t>
            </w:r>
          </w:p>
        </w:tc>
        <w:tc>
          <w:tcPr>
            <w:tcW w:w="2580"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59"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Наступний місяць після  скасування воєнного стану в Україні</w:t>
            </w:r>
          </w:p>
        </w:tc>
        <w:tc>
          <w:tcPr>
            <w:tcW w:w="1106"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p>
        </w:tc>
        <w:tc>
          <w:tcPr>
            <w:tcW w:w="4677" w:type="dxa"/>
          </w:tcPr>
          <w:p w:rsidR="00D61D09" w:rsidRPr="00F65A48" w:rsidRDefault="00D61D09" w:rsidP="003C098B">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tc>
        <w:tc>
          <w:tcPr>
            <w:tcW w:w="1985" w:type="dxa"/>
          </w:tcPr>
          <w:p w:rsidR="0043299B" w:rsidRPr="00CA6721" w:rsidRDefault="00D61D09" w:rsidP="00CA6721">
            <w:pPr>
              <w:spacing w:after="0" w:line="240" w:lineRule="auto"/>
              <w:jc w:val="center"/>
              <w:rPr>
                <w:rFonts w:ascii="Times New Roman" w:eastAsia="Times New Roman" w:hAnsi="Times New Roman" w:cs="Times New Roman"/>
                <w:sz w:val="24"/>
                <w:szCs w:val="24"/>
                <w:lang w:eastAsia="uk-UA"/>
              </w:rPr>
            </w:pPr>
            <w:r w:rsidRPr="00A22914">
              <w:rPr>
                <w:rFonts w:ascii="Times New Roman" w:eastAsia="Times New Roman" w:hAnsi="Times New Roman" w:cs="Times New Roman"/>
                <w:sz w:val="24"/>
                <w:szCs w:val="24"/>
                <w:lang w:eastAsia="uk-UA"/>
              </w:rPr>
              <w:t>Виконується</w:t>
            </w:r>
          </w:p>
        </w:tc>
      </w:tr>
      <w:tr w:rsidR="00D61D09" w:rsidRPr="002D0C78" w:rsidTr="00D61D09">
        <w:trPr>
          <w:trHeight w:val="50"/>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2.6. Удосконалення процесів </w:t>
            </w:r>
            <w:r w:rsidRPr="002D0C78">
              <w:rPr>
                <w:rFonts w:ascii="Times New Roman" w:eastAsia="Times New Roman" w:hAnsi="Times New Roman" w:cs="Times New Roman"/>
                <w:sz w:val="24"/>
                <w:szCs w:val="24"/>
                <w:lang w:eastAsia="uk-UA"/>
              </w:rPr>
              <w:lastRenderedPageBreak/>
              <w:t>ведення обліку платежів та контролю за достовірністю облікових показників в інтегрованих картках платників</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2.6.1.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комплексу заходів, пов'язаних із:</w:t>
            </w:r>
            <w:r w:rsidRPr="002D0C78">
              <w:rPr>
                <w:rFonts w:ascii="Times New Roman" w:eastAsia="Times New Roman" w:hAnsi="Times New Roman" w:cs="Times New Roman"/>
                <w:sz w:val="24"/>
                <w:szCs w:val="24"/>
                <w:lang w:eastAsia="uk-UA"/>
              </w:rPr>
              <w:br/>
            </w:r>
            <w:r w:rsidRPr="002D0C78">
              <w:rPr>
                <w:rFonts w:ascii="Times New Roman" w:eastAsia="Times New Roman" w:hAnsi="Times New Roman" w:cs="Times New Roman"/>
                <w:sz w:val="24"/>
                <w:szCs w:val="24"/>
                <w:lang w:eastAsia="uk-UA"/>
              </w:rPr>
              <w:lastRenderedPageBreak/>
              <w:t>запровадженням КАТОТТГ в обліковій системі ДПС;</w:t>
            </w:r>
            <w:r w:rsidRPr="002D0C78">
              <w:rPr>
                <w:rFonts w:ascii="Times New Roman" w:eastAsia="Times New Roman" w:hAnsi="Times New Roman" w:cs="Times New Roman"/>
                <w:sz w:val="24"/>
                <w:szCs w:val="24"/>
                <w:lang w:eastAsia="uk-UA"/>
              </w:rPr>
              <w:br/>
              <w:t>переведенням облікової системи на рівень територіальних органів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Прийнято відповідні накази </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3075FE" w:rsidRDefault="00D61D09" w:rsidP="003075FE">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Департамент економі</w:t>
            </w:r>
            <w:r w:rsidRPr="00857C50">
              <w:rPr>
                <w:rFonts w:ascii="Times New Roman" w:eastAsia="Times New Roman" w:hAnsi="Times New Roman" w:cs="Times New Roman"/>
                <w:sz w:val="24"/>
                <w:szCs w:val="24"/>
                <w:lang w:eastAsia="uk-UA"/>
              </w:rPr>
              <w:lastRenderedPageBreak/>
              <w:t>чного аналізу,</w:t>
            </w:r>
            <w:r w:rsidRPr="00857C50">
              <w:rPr>
                <w:rFonts w:ascii="Times New Roman" w:eastAsia="Times New Roman" w:hAnsi="Times New Roman" w:cs="Times New Roman"/>
                <w:sz w:val="24"/>
                <w:szCs w:val="24"/>
                <w:lang w:eastAsia="uk-UA"/>
              </w:rPr>
              <w:br/>
              <w:t>структурні підрозділи ДПС</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 xml:space="preserve">лану заходів з реалізації Стратегічного плану Державної податкової служби України на 2022 – 2024 </w:t>
            </w:r>
            <w:r w:rsidRPr="00E60321">
              <w:rPr>
                <w:rFonts w:ascii="Times New Roman" w:eastAsia="Calibri" w:hAnsi="Times New Roman" w:cs="Times New Roman"/>
                <w:sz w:val="24"/>
                <w:szCs w:val="24"/>
              </w:rPr>
              <w:lastRenderedPageBreak/>
              <w:t>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3075FE" w:rsidRPr="00E057BF" w:rsidRDefault="003075FE" w:rsidP="003075FE">
            <w:pPr>
              <w:spacing w:after="0" w:line="240" w:lineRule="auto"/>
              <w:ind w:hanging="2"/>
              <w:jc w:val="both"/>
              <w:rPr>
                <w:rFonts w:ascii="Times New Roman" w:hAnsi="Times New Roman" w:cs="Times New Roman"/>
                <w:sz w:val="24"/>
                <w:szCs w:val="24"/>
              </w:rPr>
            </w:pPr>
          </w:p>
          <w:p w:rsidR="00D61D09" w:rsidRPr="002A5AC0" w:rsidRDefault="00D61D09" w:rsidP="002A5AC0">
            <w:pPr>
              <w:spacing w:after="0" w:line="240" w:lineRule="auto"/>
              <w:ind w:hanging="2"/>
              <w:jc w:val="both"/>
              <w:rPr>
                <w:rFonts w:ascii="Times New Roman" w:hAnsi="Times New Roman" w:cs="Times New Roman"/>
                <w:sz w:val="24"/>
                <w:szCs w:val="24"/>
                <w:highlight w:val="lightGray"/>
              </w:rPr>
            </w:pPr>
          </w:p>
        </w:tc>
        <w:tc>
          <w:tcPr>
            <w:tcW w:w="1985" w:type="dxa"/>
          </w:tcPr>
          <w:p w:rsidR="00D61D09" w:rsidRPr="002A5AC0" w:rsidRDefault="00D61D09" w:rsidP="00D61D09">
            <w:pPr>
              <w:spacing w:after="0" w:line="240" w:lineRule="auto"/>
              <w:jc w:val="center"/>
              <w:rPr>
                <w:rFonts w:ascii="Times New Roman" w:hAnsi="Times New Roman" w:cs="Times New Roman"/>
                <w:sz w:val="24"/>
                <w:szCs w:val="24"/>
                <w:highlight w:val="lightGray"/>
              </w:rPr>
            </w:pPr>
            <w:r w:rsidRPr="00A22914">
              <w:rPr>
                <w:rFonts w:ascii="Times New Roman" w:hAnsi="Times New Roman" w:cs="Times New Roman"/>
                <w:sz w:val="24"/>
                <w:szCs w:val="24"/>
              </w:rPr>
              <w:lastRenderedPageBreak/>
              <w:t>Виконано</w:t>
            </w:r>
          </w:p>
        </w:tc>
      </w:tr>
      <w:tr w:rsidR="00D61D09" w:rsidRPr="002D0C78" w:rsidTr="00D61D09">
        <w:trPr>
          <w:trHeight w:val="629"/>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ведення обліку платежів в умовах дії міжнародного стандарту специфікації ISO-20022 FIT o </w:t>
            </w:r>
            <w:proofErr w:type="spellStart"/>
            <w:r w:rsidRPr="002D0C78">
              <w:rPr>
                <w:rFonts w:ascii="Times New Roman" w:eastAsia="Times New Roman" w:hAnsi="Times New Roman" w:cs="Times New Roman"/>
                <w:sz w:val="24"/>
                <w:szCs w:val="24"/>
                <w:lang w:eastAsia="uk-UA"/>
              </w:rPr>
              <w:t>FICustomerCreditTransfer</w:t>
            </w:r>
            <w:proofErr w:type="spellEnd"/>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проєкти нормативно-правових актів, заявки</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Департамент економічного аналізу,</w:t>
            </w:r>
            <w:r w:rsidRPr="00857C50">
              <w:rPr>
                <w:rFonts w:ascii="Times New Roman" w:eastAsia="Times New Roman" w:hAnsi="Times New Roman" w:cs="Times New Roman"/>
                <w:sz w:val="24"/>
                <w:szCs w:val="24"/>
                <w:lang w:eastAsia="uk-UA"/>
              </w:rPr>
              <w:br/>
              <w:t>Департамент інформаційних технологій,</w:t>
            </w:r>
            <w:r w:rsidRPr="002D0C78">
              <w:rPr>
                <w:rFonts w:ascii="Times New Roman" w:eastAsia="Times New Roman" w:hAnsi="Times New Roman" w:cs="Times New Roman"/>
                <w:sz w:val="24"/>
                <w:szCs w:val="24"/>
                <w:lang w:eastAsia="uk-UA"/>
              </w:rPr>
              <w:br/>
              <w:t>структурні підрозділи ДПС</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CF6B5C" w:rsidRDefault="00D61D09" w:rsidP="007F32EA">
            <w:pPr>
              <w:spacing w:after="0" w:line="240" w:lineRule="auto"/>
              <w:jc w:val="both"/>
              <w:rPr>
                <w:rFonts w:ascii="Times New Roman" w:hAnsi="Times New Roman" w:cs="Times New Roman"/>
                <w:sz w:val="24"/>
                <w:szCs w:val="24"/>
              </w:rPr>
            </w:pPr>
          </w:p>
        </w:tc>
        <w:tc>
          <w:tcPr>
            <w:tcW w:w="1985" w:type="dxa"/>
          </w:tcPr>
          <w:p w:rsidR="00D61D09" w:rsidRPr="00EF3C2D" w:rsidRDefault="00D61D09" w:rsidP="00D61D09">
            <w:pPr>
              <w:spacing w:after="0" w:line="240" w:lineRule="auto"/>
              <w:jc w:val="center"/>
              <w:rPr>
                <w:rFonts w:ascii="Times New Roman" w:hAnsi="Times New Roman" w:cs="Times New Roman"/>
                <w:sz w:val="24"/>
                <w:szCs w:val="24"/>
                <w:highlight w:val="lightGray"/>
              </w:rPr>
            </w:pPr>
            <w:r w:rsidRPr="005E4903">
              <w:rPr>
                <w:rFonts w:ascii="Times New Roman" w:hAnsi="Times New Roman" w:cs="Times New Roman"/>
                <w:sz w:val="24"/>
                <w:szCs w:val="24"/>
              </w:rPr>
              <w:t>Викон</w:t>
            </w:r>
            <w:r>
              <w:rPr>
                <w:rFonts w:ascii="Times New Roman" w:hAnsi="Times New Roman" w:cs="Times New Roman"/>
                <w:sz w:val="24"/>
                <w:szCs w:val="24"/>
              </w:rPr>
              <w:t>ано</w:t>
            </w:r>
          </w:p>
        </w:tc>
      </w:tr>
      <w:tr w:rsidR="00D61D09" w:rsidRPr="002D0C78" w:rsidTr="00651ED5">
        <w:trPr>
          <w:trHeight w:val="117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модуля загального контролю облікових показників в інтегрованих картках платників</w:t>
            </w: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заявку</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CA6721">
              <w:rPr>
                <w:rFonts w:ascii="Times New Roman" w:eastAsia="Times New Roman" w:hAnsi="Times New Roman" w:cs="Times New Roman"/>
                <w:sz w:val="24"/>
                <w:szCs w:val="24"/>
                <w:lang w:eastAsia="uk-UA"/>
              </w:rPr>
              <w:t>Департамент економічного аналізу,</w:t>
            </w:r>
            <w:r w:rsidRPr="00CA6721">
              <w:rPr>
                <w:rFonts w:ascii="Times New Roman" w:eastAsia="Times New Roman" w:hAnsi="Times New Roman" w:cs="Times New Roman"/>
                <w:sz w:val="24"/>
                <w:szCs w:val="24"/>
                <w:lang w:eastAsia="uk-UA"/>
              </w:rPr>
              <w:br/>
              <w:t>Департамент інформаційних технологій,</w:t>
            </w:r>
            <w:r w:rsidRPr="00CA6721">
              <w:rPr>
                <w:rFonts w:ascii="Times New Roman" w:eastAsia="Times New Roman" w:hAnsi="Times New Roman" w:cs="Times New Roman"/>
                <w:sz w:val="24"/>
                <w:szCs w:val="24"/>
                <w:lang w:eastAsia="uk-UA"/>
              </w:rPr>
              <w:br/>
              <w:t>структурні підрозділи ДПС</w:t>
            </w:r>
          </w:p>
        </w:tc>
        <w:tc>
          <w:tcPr>
            <w:tcW w:w="4677" w:type="dxa"/>
          </w:tcPr>
          <w:p w:rsidR="00D61D09" w:rsidRPr="00CA6721" w:rsidRDefault="00D61D09" w:rsidP="00651ED5">
            <w:pPr>
              <w:spacing w:after="0" w:line="240" w:lineRule="auto"/>
              <w:ind w:hanging="2"/>
              <w:jc w:val="both"/>
              <w:rPr>
                <w:rFonts w:ascii="Times New Roman" w:hAnsi="Times New Roman" w:cs="Times New Roman"/>
                <w:sz w:val="24"/>
                <w:szCs w:val="24"/>
                <w:lang w:val="ru-RU"/>
              </w:rPr>
            </w:pPr>
            <w:r w:rsidRPr="00066C5D">
              <w:rPr>
                <w:rFonts w:ascii="Times New Roman" w:hAnsi="Times New Roman" w:cs="Times New Roman"/>
                <w:sz w:val="24"/>
                <w:szCs w:val="24"/>
              </w:rPr>
              <w:t xml:space="preserve">Підготовлено проєкт заявки на внесення змін до ІКС </w:t>
            </w:r>
            <w:r w:rsidR="00D4084E">
              <w:rPr>
                <w:rFonts w:ascii="Times New Roman" w:hAnsi="Times New Roman" w:cs="Times New Roman"/>
                <w:sz w:val="24"/>
                <w:szCs w:val="24"/>
              </w:rPr>
              <w:t>«</w:t>
            </w:r>
            <w:r w:rsidRPr="00066C5D">
              <w:rPr>
                <w:rFonts w:ascii="Times New Roman" w:hAnsi="Times New Roman" w:cs="Times New Roman"/>
                <w:sz w:val="24"/>
                <w:szCs w:val="24"/>
              </w:rPr>
              <w:t>Податковий блок</w:t>
            </w:r>
            <w:r w:rsidR="00D4084E">
              <w:rPr>
                <w:rFonts w:ascii="Times New Roman" w:hAnsi="Times New Roman" w:cs="Times New Roman"/>
                <w:sz w:val="24"/>
                <w:szCs w:val="24"/>
              </w:rPr>
              <w:t>»</w:t>
            </w:r>
            <w:r w:rsidRPr="00066C5D">
              <w:rPr>
                <w:rFonts w:ascii="Times New Roman" w:hAnsi="Times New Roman" w:cs="Times New Roman"/>
                <w:sz w:val="24"/>
                <w:szCs w:val="24"/>
              </w:rPr>
              <w:t xml:space="preserve"> щодо розробки модулю загального контролю за достовірністю відображення облікових показників в інтегрованих картках платників  ІКС </w:t>
            </w:r>
            <w:r w:rsidR="00D4084E">
              <w:rPr>
                <w:rFonts w:ascii="Times New Roman" w:hAnsi="Times New Roman" w:cs="Times New Roman"/>
                <w:sz w:val="24"/>
                <w:szCs w:val="24"/>
              </w:rPr>
              <w:t>«</w:t>
            </w:r>
            <w:r w:rsidRPr="00066C5D">
              <w:rPr>
                <w:rFonts w:ascii="Times New Roman" w:hAnsi="Times New Roman" w:cs="Times New Roman"/>
                <w:sz w:val="24"/>
                <w:szCs w:val="24"/>
              </w:rPr>
              <w:t>Податковий блок</w:t>
            </w:r>
            <w:r w:rsidR="00D4084E">
              <w:rPr>
                <w:rFonts w:ascii="Times New Roman" w:hAnsi="Times New Roman" w:cs="Times New Roman"/>
                <w:sz w:val="24"/>
                <w:szCs w:val="24"/>
              </w:rPr>
              <w:t>»</w:t>
            </w:r>
            <w:r w:rsidRPr="00066C5D">
              <w:rPr>
                <w:rFonts w:ascii="Times New Roman" w:hAnsi="Times New Roman" w:cs="Times New Roman"/>
                <w:sz w:val="24"/>
                <w:szCs w:val="24"/>
              </w:rPr>
              <w:t xml:space="preserve">, який </w:t>
            </w:r>
            <w:r w:rsidRPr="00CA6721">
              <w:rPr>
                <w:rFonts w:ascii="Times New Roman" w:hAnsi="Times New Roman" w:cs="Times New Roman"/>
                <w:sz w:val="24"/>
                <w:szCs w:val="24"/>
              </w:rPr>
              <w:t>погоджується</w:t>
            </w:r>
            <w:r w:rsidR="00D4084E">
              <w:rPr>
                <w:rFonts w:ascii="Times New Roman" w:hAnsi="Times New Roman" w:cs="Times New Roman"/>
                <w:sz w:val="24"/>
                <w:szCs w:val="24"/>
              </w:rPr>
              <w:t xml:space="preserve"> </w:t>
            </w:r>
            <w:r w:rsidRPr="00CA6721">
              <w:rPr>
                <w:rFonts w:ascii="Times New Roman" w:hAnsi="Times New Roman" w:cs="Times New Roman"/>
                <w:sz w:val="24"/>
                <w:szCs w:val="24"/>
              </w:rPr>
              <w:t>заінтересованими структурним підрозділами ДПС</w:t>
            </w:r>
            <w:r w:rsidR="00782D90" w:rsidRPr="00CA6721">
              <w:rPr>
                <w:rFonts w:ascii="Times New Roman" w:hAnsi="Times New Roman" w:cs="Times New Roman"/>
                <w:sz w:val="24"/>
                <w:szCs w:val="24"/>
                <w:lang w:val="ru-RU"/>
              </w:rPr>
              <w:t>.</w:t>
            </w:r>
          </w:p>
          <w:p w:rsidR="00782D90" w:rsidRPr="00782D90" w:rsidRDefault="00782D90" w:rsidP="00782D90">
            <w:pPr>
              <w:spacing w:after="0" w:line="240" w:lineRule="auto"/>
              <w:ind w:hanging="2"/>
              <w:jc w:val="both"/>
              <w:rPr>
                <w:rFonts w:ascii="Times New Roman" w:hAnsi="Times New Roman" w:cs="Times New Roman"/>
                <w:sz w:val="24"/>
                <w:szCs w:val="24"/>
                <w:lang w:val="ru-RU"/>
              </w:rPr>
            </w:pPr>
            <w:r w:rsidRPr="00CA6721">
              <w:rPr>
                <w:rFonts w:ascii="Times New Roman" w:hAnsi="Times New Roman" w:cs="Times New Roman"/>
                <w:sz w:val="24"/>
                <w:szCs w:val="24"/>
              </w:rPr>
              <w:t>Заявку щодо розробки модулю загального контролю за достовірністю відображення облікових показників в інтегрованих картках платників ІКС «Податковий блок» від</w:t>
            </w:r>
            <w:r w:rsidRPr="00CA6721">
              <w:rPr>
                <w:rFonts w:ascii="Times New Roman" w:hAnsi="Times New Roman" w:cs="Times New Roman"/>
                <w:sz w:val="24"/>
                <w:szCs w:val="24"/>
                <w:lang w:val="ru-RU"/>
              </w:rPr>
              <w:t xml:space="preserve"> </w:t>
            </w:r>
            <w:r w:rsidRPr="00CA6721">
              <w:rPr>
                <w:rFonts w:ascii="Times New Roman" w:hAnsi="Times New Roman" w:cs="Times New Roman"/>
                <w:sz w:val="24"/>
                <w:szCs w:val="24"/>
              </w:rPr>
              <w:t xml:space="preserve">30.12.2022 </w:t>
            </w:r>
            <w:r w:rsidRPr="00CA6721">
              <w:rPr>
                <w:rFonts w:ascii="Times New Roman" w:hAnsi="Times New Roman" w:cs="Times New Roman"/>
                <w:sz w:val="24"/>
                <w:szCs w:val="24"/>
                <w:lang w:val="ru-RU"/>
              </w:rPr>
              <w:t xml:space="preserve"> </w:t>
            </w:r>
            <w:r w:rsidRPr="00CA6721">
              <w:rPr>
                <w:rFonts w:ascii="Times New Roman" w:hAnsi="Times New Roman" w:cs="Times New Roman"/>
                <w:sz w:val="24"/>
                <w:szCs w:val="24"/>
              </w:rPr>
              <w:t>№ 210/ІКС/99-00-19-03-03-08</w:t>
            </w:r>
            <w:r w:rsidRPr="00CA6721">
              <w:rPr>
                <w:rFonts w:ascii="Times New Roman" w:hAnsi="Times New Roman" w:cs="Times New Roman"/>
                <w:sz w:val="24"/>
                <w:szCs w:val="24"/>
                <w:lang w:val="ru-RU"/>
              </w:rPr>
              <w:t xml:space="preserve"> </w:t>
            </w:r>
            <w:r w:rsidRPr="00CA6721">
              <w:rPr>
                <w:rFonts w:ascii="Times New Roman" w:hAnsi="Times New Roman" w:cs="Times New Roman"/>
                <w:sz w:val="24"/>
                <w:szCs w:val="24"/>
              </w:rPr>
              <w:t>узгоджено</w:t>
            </w:r>
            <w:r w:rsidRPr="00CA6721">
              <w:rPr>
                <w:rFonts w:ascii="Times New Roman" w:hAnsi="Times New Roman" w:cs="Times New Roman"/>
                <w:sz w:val="24"/>
                <w:szCs w:val="24"/>
                <w:lang w:val="ru-RU"/>
              </w:rPr>
              <w:t xml:space="preserve"> та </w:t>
            </w:r>
            <w:r w:rsidRPr="00CA6721">
              <w:rPr>
                <w:rFonts w:ascii="Times New Roman" w:hAnsi="Times New Roman" w:cs="Times New Roman"/>
                <w:sz w:val="24"/>
                <w:szCs w:val="24"/>
              </w:rPr>
              <w:t>передано для включення в план тендерних закупівель</w:t>
            </w:r>
          </w:p>
          <w:p w:rsidR="00782D90" w:rsidRPr="00782D90" w:rsidRDefault="00782D90" w:rsidP="00651ED5">
            <w:pPr>
              <w:spacing w:after="0" w:line="240" w:lineRule="auto"/>
              <w:ind w:hanging="2"/>
              <w:jc w:val="both"/>
              <w:rPr>
                <w:rFonts w:ascii="Times New Roman" w:hAnsi="Times New Roman" w:cs="Times New Roman"/>
                <w:sz w:val="24"/>
                <w:szCs w:val="24"/>
              </w:rPr>
            </w:pPr>
          </w:p>
          <w:p w:rsidR="00D61D09" w:rsidRPr="00F65A48" w:rsidRDefault="00D61D09" w:rsidP="00CA6721">
            <w:pPr>
              <w:spacing w:after="0" w:line="240" w:lineRule="auto"/>
              <w:jc w:val="both"/>
              <w:rPr>
                <w:rFonts w:ascii="Times New Roman" w:hAnsi="Times New Roman" w:cs="Times New Roman"/>
                <w:sz w:val="24"/>
                <w:szCs w:val="24"/>
              </w:rPr>
            </w:pPr>
          </w:p>
          <w:p w:rsidR="00D61D09" w:rsidRPr="00F65A48" w:rsidRDefault="00D61D09" w:rsidP="00125957">
            <w:pPr>
              <w:spacing w:after="0" w:line="240" w:lineRule="auto"/>
              <w:ind w:hanging="2"/>
              <w:jc w:val="both"/>
              <w:rPr>
                <w:rFonts w:ascii="Times New Roman" w:eastAsia="Times New Roman" w:hAnsi="Times New Roman" w:cs="Times New Roman"/>
                <w:sz w:val="24"/>
                <w:szCs w:val="24"/>
                <w:lang w:eastAsia="uk-UA"/>
              </w:rPr>
            </w:pPr>
          </w:p>
        </w:tc>
        <w:tc>
          <w:tcPr>
            <w:tcW w:w="1985" w:type="dxa"/>
          </w:tcPr>
          <w:p w:rsidR="00D61D09" w:rsidRPr="00782D90" w:rsidRDefault="00782D90" w:rsidP="00D61D09">
            <w:pPr>
              <w:spacing w:after="0" w:line="240" w:lineRule="auto"/>
              <w:jc w:val="center"/>
              <w:rPr>
                <w:rFonts w:ascii="Times New Roman" w:hAnsi="Times New Roman" w:cs="Times New Roman"/>
                <w:sz w:val="24"/>
                <w:szCs w:val="24"/>
              </w:rPr>
            </w:pPr>
            <w:r w:rsidRPr="00CA6721">
              <w:rPr>
                <w:rFonts w:ascii="Times New Roman" w:hAnsi="Times New Roman" w:cs="Times New Roman"/>
                <w:sz w:val="24"/>
                <w:szCs w:val="24"/>
              </w:rPr>
              <w:t>Виконано</w:t>
            </w:r>
          </w:p>
          <w:p w:rsidR="00782D90" w:rsidRPr="00782D90" w:rsidRDefault="00782D90" w:rsidP="00CA6721">
            <w:pPr>
              <w:spacing w:after="0" w:line="240" w:lineRule="auto"/>
              <w:rPr>
                <w:rFonts w:ascii="Times New Roman" w:hAnsi="Times New Roman" w:cs="Times New Roman"/>
                <w:sz w:val="24"/>
                <w:szCs w:val="24"/>
                <w:highlight w:val="lightGray"/>
                <w:lang w:val="ru-RU"/>
              </w:rPr>
            </w:pPr>
          </w:p>
        </w:tc>
      </w:tr>
      <w:tr w:rsidR="00D61D09" w:rsidRPr="002D0C78" w:rsidTr="00651ED5">
        <w:trPr>
          <w:trHeight w:val="603"/>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Здійснення заходів контролю за виконанням територіальними органами ДПС Регламенту взаємодії структурних </w:t>
            </w:r>
            <w:r w:rsidRPr="002D0C78">
              <w:rPr>
                <w:rFonts w:ascii="Times New Roman" w:eastAsia="Times New Roman" w:hAnsi="Times New Roman" w:cs="Times New Roman"/>
                <w:sz w:val="24"/>
                <w:szCs w:val="24"/>
                <w:lang w:eastAsia="uk-UA"/>
              </w:rPr>
              <w:lastRenderedPageBreak/>
              <w:t>підрозділів органів ДПС в процесі контролю показників форм оперативного обліку податків, зборів, платежів, єдиного внеску на загальнообов'язкове державне соціальне страхування, затвердженого наказом ДПС від 02.04.2021 № 402</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Підготовлено та направлено оглядові листи на ТО ДПС</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 xml:space="preserve">структурні </w:t>
            </w:r>
            <w:r w:rsidRPr="002D0C78">
              <w:rPr>
                <w:rFonts w:ascii="Times New Roman" w:eastAsia="Times New Roman" w:hAnsi="Times New Roman" w:cs="Times New Roman"/>
                <w:sz w:val="24"/>
                <w:szCs w:val="24"/>
                <w:lang w:eastAsia="uk-UA"/>
              </w:rPr>
              <w:lastRenderedPageBreak/>
              <w:t>підрозділи ДПС</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E13B63">
            <w:pPr>
              <w:spacing w:after="0" w:line="240" w:lineRule="auto"/>
              <w:jc w:val="both"/>
              <w:rPr>
                <w:rFonts w:ascii="Times New Roman" w:hAnsi="Times New Roman" w:cs="Times New Roman"/>
                <w:sz w:val="24"/>
                <w:szCs w:val="24"/>
              </w:rPr>
            </w:pPr>
          </w:p>
        </w:tc>
        <w:tc>
          <w:tcPr>
            <w:tcW w:w="1985" w:type="dxa"/>
          </w:tcPr>
          <w:p w:rsidR="00D61D09" w:rsidRPr="00F73719" w:rsidRDefault="00D61D09" w:rsidP="00D61D09">
            <w:pPr>
              <w:spacing w:after="0" w:line="240" w:lineRule="auto"/>
              <w:jc w:val="center"/>
              <w:rPr>
                <w:rFonts w:ascii="Times New Roman" w:hAnsi="Times New Roman" w:cs="Times New Roman"/>
                <w:sz w:val="24"/>
                <w:szCs w:val="24"/>
                <w:highlight w:val="green"/>
              </w:rPr>
            </w:pPr>
            <w:r w:rsidRPr="00651ED5">
              <w:rPr>
                <w:rFonts w:ascii="Times New Roman" w:hAnsi="Times New Roman" w:cs="Times New Roman"/>
                <w:sz w:val="24"/>
                <w:szCs w:val="24"/>
              </w:rPr>
              <w:t>Виконано</w:t>
            </w:r>
          </w:p>
        </w:tc>
      </w:tr>
      <w:tr w:rsidR="00D61D09" w:rsidRPr="002D0C78" w:rsidTr="00D61D09">
        <w:trPr>
          <w:trHeight w:val="693"/>
        </w:trPr>
        <w:tc>
          <w:tcPr>
            <w:tcW w:w="1838"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2.6.5.</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єдиного підходу до надання інформації органам місцевого самоврядування через ІАС "LOGICA" та ІКС "Електронний кабінет"</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заявки</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Департамент економічного аналізу,</w:t>
            </w:r>
            <w:r w:rsidRPr="00651ED5">
              <w:rPr>
                <w:rFonts w:ascii="Times New Roman" w:eastAsia="Times New Roman" w:hAnsi="Times New Roman" w:cs="Times New Roman"/>
                <w:sz w:val="24"/>
                <w:szCs w:val="24"/>
                <w:lang w:eastAsia="uk-UA"/>
              </w:rPr>
              <w:br w:type="page"/>
              <w:t xml:space="preserve"> Департамент інформаційних технологій,</w:t>
            </w:r>
            <w:r w:rsidRPr="00651ED5">
              <w:rPr>
                <w:rFonts w:ascii="Times New Roman" w:eastAsia="Times New Roman" w:hAnsi="Times New Roman" w:cs="Times New Roman"/>
                <w:sz w:val="24"/>
                <w:szCs w:val="24"/>
                <w:lang w:eastAsia="uk-UA"/>
              </w:rPr>
              <w:br w:type="page"/>
              <w:t xml:space="preserve"> структу</w:t>
            </w:r>
            <w:r w:rsidRPr="00651ED5">
              <w:rPr>
                <w:rFonts w:ascii="Times New Roman" w:eastAsia="Times New Roman" w:hAnsi="Times New Roman" w:cs="Times New Roman"/>
                <w:sz w:val="24"/>
                <w:szCs w:val="24"/>
                <w:lang w:eastAsia="uk-UA"/>
              </w:rPr>
              <w:lastRenderedPageBreak/>
              <w:t>рні підрозділи ДПС</w:t>
            </w:r>
            <w:r w:rsidRPr="002D0C78">
              <w:rPr>
                <w:rFonts w:ascii="Times New Roman" w:eastAsia="Times New Roman" w:hAnsi="Times New Roman" w:cs="Times New Roman"/>
                <w:sz w:val="24"/>
                <w:szCs w:val="24"/>
                <w:lang w:eastAsia="uk-UA"/>
              </w:rPr>
              <w:br w:type="page"/>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651ED5" w:rsidRPr="00F65A48" w:rsidRDefault="00651ED5" w:rsidP="00125957">
            <w:pPr>
              <w:spacing w:after="0" w:line="240" w:lineRule="auto"/>
              <w:jc w:val="both"/>
              <w:rPr>
                <w:rFonts w:ascii="Times New Roman" w:hAnsi="Times New Roman" w:cs="Times New Roman"/>
                <w:sz w:val="24"/>
                <w:szCs w:val="24"/>
              </w:rPr>
            </w:pPr>
          </w:p>
        </w:tc>
        <w:tc>
          <w:tcPr>
            <w:tcW w:w="1985" w:type="dxa"/>
          </w:tcPr>
          <w:p w:rsidR="00D61D09" w:rsidRDefault="00D61D09" w:rsidP="00D61D09">
            <w:pPr>
              <w:spacing w:after="0" w:line="240" w:lineRule="auto"/>
              <w:jc w:val="center"/>
              <w:rPr>
                <w:rFonts w:ascii="Times New Roman" w:hAnsi="Times New Roman" w:cs="Times New Roman"/>
                <w:sz w:val="24"/>
                <w:szCs w:val="24"/>
              </w:rPr>
            </w:pPr>
            <w:r w:rsidRPr="00651ED5">
              <w:rPr>
                <w:rFonts w:ascii="Times New Roman" w:hAnsi="Times New Roman" w:cs="Times New Roman"/>
                <w:sz w:val="24"/>
                <w:szCs w:val="24"/>
              </w:rPr>
              <w:t>Виконано</w:t>
            </w: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Pr="00C54921" w:rsidRDefault="00D61D09" w:rsidP="00CD6E6A">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405"/>
        </w:trPr>
        <w:tc>
          <w:tcPr>
            <w:tcW w:w="15701" w:type="dxa"/>
            <w:gridSpan w:val="8"/>
            <w:shd w:val="clear" w:color="auto" w:fill="auto"/>
            <w:hideMark/>
          </w:tcPr>
          <w:p w:rsidR="00D61D09" w:rsidRPr="00F65A48" w:rsidRDefault="00D61D09" w:rsidP="00651ED5">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Стратегічна ціль 3. ФОРМУВАННЯ ІМІДЖУ ДПС ЯК СЕРВІСНОЇ СЛУЖБИ ЄВРОПЕЙСЬКОГО ЗРАЗКА З ВИСОКИМ РІВНЕМ ДОВІРИ У СУСПІЛЬСТВІ</w:t>
            </w:r>
          </w:p>
        </w:tc>
      </w:tr>
      <w:tr w:rsidR="00D61D09" w:rsidRPr="002D0C78" w:rsidTr="00651ED5">
        <w:trPr>
          <w:trHeight w:val="2162"/>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Розвиток зручних та доступних сервісів для платників</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Департамент податкових сервісів,</w:t>
            </w:r>
            <w:r w:rsidRPr="00651ED5">
              <w:rPr>
                <w:rFonts w:ascii="Times New Roman" w:eastAsia="Times New Roman" w:hAnsi="Times New Roman" w:cs="Times New Roman"/>
                <w:sz w:val="24"/>
                <w:szCs w:val="24"/>
                <w:lang w:eastAsia="uk-UA"/>
              </w:rPr>
              <w:br/>
              <w:t>структурні підрозділи ДПС</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5F6523" w:rsidRDefault="00D61D09" w:rsidP="00CD6E6A">
            <w:pPr>
              <w:spacing w:after="0" w:line="240" w:lineRule="auto"/>
              <w:ind w:left="38"/>
              <w:jc w:val="both"/>
              <w:rPr>
                <w:rFonts w:ascii="Times New Roman" w:eastAsia="Calibri" w:hAnsi="Times New Roman" w:cs="Times New Roman"/>
                <w:bCs/>
                <w:sz w:val="24"/>
                <w:szCs w:val="24"/>
              </w:rPr>
            </w:pPr>
          </w:p>
        </w:tc>
        <w:tc>
          <w:tcPr>
            <w:tcW w:w="1985" w:type="dxa"/>
          </w:tcPr>
          <w:p w:rsidR="00D61D09" w:rsidRPr="00651ED5" w:rsidRDefault="00D61D09" w:rsidP="00D61D09">
            <w:pPr>
              <w:spacing w:after="0" w:line="240" w:lineRule="auto"/>
              <w:jc w:val="center"/>
              <w:rPr>
                <w:rFonts w:ascii="Times New Roman" w:eastAsia="Times New Roman" w:hAnsi="Times New Roman" w:cs="Times New Roman"/>
                <w:bCs/>
                <w:sz w:val="24"/>
                <w:szCs w:val="24"/>
                <w:lang w:eastAsia="uk-UA"/>
              </w:rPr>
            </w:pPr>
            <w:r w:rsidRPr="00651ED5">
              <w:rPr>
                <w:rFonts w:ascii="Times New Roman" w:eastAsia="Times New Roman" w:hAnsi="Times New Roman" w:cs="Times New Roman"/>
                <w:bCs/>
                <w:sz w:val="24"/>
                <w:szCs w:val="24"/>
                <w:lang w:eastAsia="uk-UA"/>
              </w:rPr>
              <w:t>Виконано</w:t>
            </w: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Pr="006A5437"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651ED5">
        <w:trPr>
          <w:trHeight w:val="319"/>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Створення (удосконалення) програмного забезпечення інформаційно-комунікаційної системи «Електронний </w:t>
            </w:r>
            <w:r w:rsidRPr="002D0C78">
              <w:rPr>
                <w:rFonts w:ascii="Times New Roman" w:eastAsia="Times New Roman" w:hAnsi="Times New Roman" w:cs="Times New Roman"/>
                <w:sz w:val="24"/>
                <w:szCs w:val="24"/>
                <w:lang w:eastAsia="uk-UA"/>
              </w:rPr>
              <w:lastRenderedPageBreak/>
              <w:t>кабінет» щодо впровадження нових/удосконалення наявних е-сервісів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Департамент інформаційних технологій,</w:t>
            </w:r>
            <w:r w:rsidRPr="00651ED5">
              <w:rPr>
                <w:rFonts w:ascii="Times New Roman" w:eastAsia="Times New Roman" w:hAnsi="Times New Roman" w:cs="Times New Roman"/>
                <w:sz w:val="24"/>
                <w:szCs w:val="24"/>
                <w:lang w:eastAsia="uk-UA"/>
              </w:rPr>
              <w:br/>
              <w:t>Департа</w:t>
            </w:r>
            <w:r w:rsidRPr="00651ED5">
              <w:rPr>
                <w:rFonts w:ascii="Times New Roman" w:eastAsia="Times New Roman" w:hAnsi="Times New Roman" w:cs="Times New Roman"/>
                <w:sz w:val="24"/>
                <w:szCs w:val="24"/>
                <w:lang w:eastAsia="uk-UA"/>
              </w:rPr>
              <w:lastRenderedPageBreak/>
              <w:t>мент податкових сервісів,</w:t>
            </w:r>
            <w:r w:rsidRPr="00651ED5">
              <w:rPr>
                <w:rFonts w:ascii="Times New Roman" w:eastAsia="Times New Roman" w:hAnsi="Times New Roman" w:cs="Times New Roman"/>
                <w:sz w:val="24"/>
                <w:szCs w:val="24"/>
                <w:lang w:eastAsia="uk-UA"/>
              </w:rPr>
              <w:br/>
              <w:t>структурні</w:t>
            </w:r>
            <w:r w:rsidRPr="002D0C78">
              <w:rPr>
                <w:rFonts w:ascii="Times New Roman" w:eastAsia="Times New Roman" w:hAnsi="Times New Roman" w:cs="Times New Roman"/>
                <w:sz w:val="24"/>
                <w:szCs w:val="24"/>
                <w:lang w:eastAsia="uk-UA"/>
              </w:rPr>
              <w:t xml:space="preserve"> підрозділи ДПС</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58414D" w:rsidRDefault="00D61D09" w:rsidP="0058414D">
            <w:pPr>
              <w:pStyle w:val="40"/>
              <w:tabs>
                <w:tab w:val="left" w:pos="175"/>
              </w:tabs>
              <w:spacing w:line="240" w:lineRule="auto"/>
              <w:ind w:left="34"/>
              <w:jc w:val="both"/>
              <w:rPr>
                <w:sz w:val="24"/>
                <w:szCs w:val="24"/>
                <w:highlight w:val="yellow"/>
              </w:rPr>
            </w:pPr>
          </w:p>
        </w:tc>
        <w:tc>
          <w:tcPr>
            <w:tcW w:w="1985" w:type="dxa"/>
          </w:tcPr>
          <w:p w:rsidR="00D61D09" w:rsidRPr="003D0186" w:rsidRDefault="00D61D09" w:rsidP="00D61D09">
            <w:pPr>
              <w:spacing w:after="0" w:line="240" w:lineRule="auto"/>
              <w:jc w:val="center"/>
              <w:rPr>
                <w:rFonts w:ascii="Times New Roman" w:eastAsia="Times New Roman" w:hAnsi="Times New Roman" w:cs="Times New Roman"/>
                <w:sz w:val="24"/>
                <w:szCs w:val="24"/>
                <w:lang w:eastAsia="uk-UA"/>
              </w:rPr>
            </w:pPr>
            <w:r w:rsidRPr="00651ED5">
              <w:rPr>
                <w:rFonts w:ascii="Times New Roman" w:eastAsia="Times New Roman" w:hAnsi="Times New Roman" w:cs="Times New Roman"/>
                <w:bCs/>
                <w:sz w:val="24"/>
                <w:szCs w:val="24"/>
                <w:lang w:eastAsia="uk-UA"/>
              </w:rPr>
              <w:t>Виконано</w:t>
            </w:r>
          </w:p>
        </w:tc>
      </w:tr>
      <w:tr w:rsidR="00D61D09" w:rsidRPr="002D0C78" w:rsidTr="00651ED5">
        <w:trPr>
          <w:trHeight w:val="1028"/>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Акт про прийняття робіт</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D408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Pr="00F65A48" w:rsidRDefault="00D61D09" w:rsidP="00125957">
            <w:pPr>
              <w:pStyle w:val="a7"/>
              <w:jc w:val="both"/>
              <w:rPr>
                <w:rFonts w:ascii="Times New Roman" w:eastAsiaTheme="minorEastAsia" w:hAnsi="Times New Roman"/>
                <w:color w:val="000000" w:themeColor="text1"/>
                <w:kern w:val="24"/>
                <w:sz w:val="24"/>
                <w:szCs w:val="24"/>
                <w:lang w:val="uk-UA"/>
              </w:rPr>
            </w:pPr>
            <w:r w:rsidRPr="00F65A48">
              <w:rPr>
                <w:rFonts w:ascii="Times New Roman" w:eastAsia="Calibri" w:hAnsi="Times New Roman"/>
                <w:color w:val="000000" w:themeColor="text1"/>
                <w:sz w:val="24"/>
                <w:szCs w:val="24"/>
                <w:lang w:val="uk-UA"/>
              </w:rPr>
              <w:t xml:space="preserve">Проводяться робочі зустрічі з представниками Центрального агентства з управління проєктами Литви та Представництва ЄС в Україні у рамках </w:t>
            </w:r>
            <w:r w:rsidRPr="00BE62FC">
              <w:rPr>
                <w:rFonts w:ascii="Times New Roman" w:eastAsia="Calibri" w:hAnsi="Times New Roman"/>
                <w:color w:val="000000" w:themeColor="text1"/>
                <w:sz w:val="24"/>
                <w:szCs w:val="24"/>
                <w:lang w:val="ru-RU"/>
              </w:rPr>
              <w:t>проєкт</w:t>
            </w:r>
            <w:r>
              <w:rPr>
                <w:rFonts w:ascii="Times New Roman" w:eastAsia="Calibri" w:hAnsi="Times New Roman"/>
                <w:color w:val="000000" w:themeColor="text1"/>
                <w:sz w:val="24"/>
                <w:szCs w:val="24"/>
                <w:lang w:val="uk-UA"/>
              </w:rPr>
              <w:t>у</w:t>
            </w:r>
            <w:r w:rsidRPr="00C27DD6">
              <w:rPr>
                <w:rFonts w:ascii="Times New Roman" w:eastAsia="Calibri" w:hAnsi="Times New Roman"/>
                <w:color w:val="000000" w:themeColor="text1"/>
                <w:sz w:val="24"/>
                <w:szCs w:val="24"/>
              </w:rPr>
              <w:t>EU</w:t>
            </w:r>
            <w:r w:rsidRPr="00BE62FC">
              <w:rPr>
                <w:rFonts w:ascii="Times New Roman" w:eastAsia="Calibri" w:hAnsi="Times New Roman"/>
                <w:color w:val="000000" w:themeColor="text1"/>
                <w:sz w:val="24"/>
                <w:szCs w:val="24"/>
                <w:lang w:val="ru-RU"/>
              </w:rPr>
              <w:t>4</w:t>
            </w:r>
            <w:r w:rsidRPr="00C27DD6">
              <w:rPr>
                <w:rFonts w:ascii="Times New Roman" w:eastAsia="Calibri" w:hAnsi="Times New Roman"/>
                <w:color w:val="000000" w:themeColor="text1"/>
                <w:sz w:val="24"/>
                <w:szCs w:val="24"/>
              </w:rPr>
              <w:t>PFM</w:t>
            </w:r>
            <w:r w:rsidRPr="00F65A48">
              <w:rPr>
                <w:rFonts w:ascii="Times New Roman" w:eastAsia="Calibri" w:hAnsi="Times New Roman"/>
                <w:color w:val="000000" w:themeColor="text1"/>
                <w:sz w:val="24"/>
                <w:szCs w:val="24"/>
                <w:lang w:val="uk-UA"/>
              </w:rPr>
              <w:t>.</w:t>
            </w:r>
          </w:p>
          <w:p w:rsidR="00D61D09" w:rsidRPr="00F65A48" w:rsidRDefault="00D61D09" w:rsidP="00125957">
            <w:pPr>
              <w:pStyle w:val="a7"/>
              <w:jc w:val="both"/>
              <w:rPr>
                <w:rFonts w:ascii="Times New Roman" w:eastAsiaTheme="minorEastAsia" w:hAnsi="Times New Roman"/>
                <w:color w:val="000000" w:themeColor="text1"/>
                <w:kern w:val="24"/>
                <w:sz w:val="24"/>
                <w:szCs w:val="24"/>
                <w:lang w:val="uk-UA"/>
              </w:rPr>
            </w:pPr>
            <w:r w:rsidRPr="00F65A48">
              <w:rPr>
                <w:rFonts w:ascii="Times New Roman" w:eastAsia="Calibri" w:hAnsi="Times New Roman"/>
                <w:color w:val="000000" w:themeColor="text1"/>
                <w:sz w:val="24"/>
                <w:szCs w:val="24"/>
                <w:lang w:val="uk-UA"/>
              </w:rPr>
              <w:t>У рамках реалізації Концепції впровадження єдиної цілісної системи надання сервісів та послуг органами ДПС, затвердженої наказом ДПС від 03.03.2021 № 261,  Д</w:t>
            </w:r>
            <w:r w:rsidRPr="00F65A48">
              <w:rPr>
                <w:rFonts w:ascii="Times New Roman" w:hAnsi="Times New Roman"/>
                <w:color w:val="000000" w:themeColor="text1"/>
                <w:sz w:val="24"/>
                <w:szCs w:val="24"/>
                <w:lang w:val="uk-UA"/>
              </w:rPr>
              <w:t>оговір на програмне та апаратне забезпечення Контакт-центру Державної податкової служби України підписаний сторонами 31.01.2022 № 2022/4-3-17 (зі змінами) (далі – Договір).</w:t>
            </w:r>
          </w:p>
          <w:p w:rsidR="00D61D09" w:rsidRPr="00F65A48" w:rsidRDefault="00D61D09" w:rsidP="00125957">
            <w:pPr>
              <w:pStyle w:val="a7"/>
              <w:jc w:val="both"/>
              <w:rPr>
                <w:rFonts w:ascii="Times New Roman" w:eastAsiaTheme="minorEastAsia" w:hAnsi="Times New Roman"/>
                <w:color w:val="000000" w:themeColor="text1"/>
                <w:kern w:val="24"/>
                <w:sz w:val="24"/>
                <w:szCs w:val="24"/>
                <w:lang w:val="uk-UA"/>
              </w:rPr>
            </w:pPr>
            <w:r w:rsidRPr="00F65A48">
              <w:rPr>
                <w:rFonts w:ascii="Times New Roman" w:eastAsiaTheme="minorEastAsia" w:hAnsi="Times New Roman"/>
                <w:color w:val="000000" w:themeColor="text1"/>
                <w:kern w:val="24"/>
                <w:sz w:val="24"/>
                <w:szCs w:val="24"/>
                <w:lang w:val="uk-UA"/>
              </w:rPr>
              <w:t>Відповідно до Плану етапів виконання Договору:</w:t>
            </w:r>
          </w:p>
          <w:p w:rsidR="00D61D09" w:rsidRPr="00F65A48" w:rsidRDefault="00D61D09" w:rsidP="00125957">
            <w:pPr>
              <w:spacing w:after="0" w:line="240" w:lineRule="auto"/>
              <w:jc w:val="both"/>
              <w:rPr>
                <w:rFonts w:ascii="Times New Roman" w:hAnsi="Times New Roman" w:cs="Times New Roman"/>
                <w:color w:val="000000" w:themeColor="text1"/>
                <w:kern w:val="24"/>
                <w:sz w:val="24"/>
                <w:szCs w:val="24"/>
              </w:rPr>
            </w:pPr>
            <w:r w:rsidRPr="00F65A48">
              <w:rPr>
                <w:rFonts w:ascii="Times New Roman" w:hAnsi="Times New Roman" w:cs="Times New Roman"/>
                <w:color w:val="000000" w:themeColor="text1"/>
                <w:kern w:val="24"/>
                <w:sz w:val="24"/>
                <w:szCs w:val="24"/>
              </w:rPr>
              <w:t xml:space="preserve">здійснено постачання частини апаратного </w:t>
            </w:r>
            <w:r w:rsidRPr="00F65A48">
              <w:rPr>
                <w:rFonts w:ascii="Times New Roman" w:hAnsi="Times New Roman" w:cs="Times New Roman"/>
                <w:color w:val="000000" w:themeColor="text1"/>
                <w:kern w:val="24"/>
                <w:sz w:val="24"/>
                <w:szCs w:val="24"/>
              </w:rPr>
              <w:lastRenderedPageBreak/>
              <w:t>комплексу Контакт-центру ДПС;</w:t>
            </w:r>
          </w:p>
          <w:p w:rsidR="00D61D09" w:rsidRPr="00F65A48" w:rsidRDefault="00D61D09" w:rsidP="00125957">
            <w:pPr>
              <w:spacing w:after="0" w:line="240" w:lineRule="auto"/>
              <w:jc w:val="both"/>
              <w:rPr>
                <w:rFonts w:ascii="Times New Roman" w:hAnsi="Times New Roman" w:cs="Times New Roman"/>
                <w:color w:val="000000" w:themeColor="text1"/>
                <w:kern w:val="24"/>
                <w:sz w:val="24"/>
                <w:szCs w:val="24"/>
              </w:rPr>
            </w:pPr>
            <w:r w:rsidRPr="00F65A48">
              <w:rPr>
                <w:rFonts w:ascii="Times New Roman" w:hAnsi="Times New Roman" w:cs="Times New Roman"/>
                <w:color w:val="000000" w:themeColor="text1"/>
                <w:kern w:val="24"/>
                <w:sz w:val="24"/>
                <w:szCs w:val="24"/>
              </w:rPr>
              <w:t>здійснюється монтаж обладнання та встановлення програмного забезпечення на нього.</w:t>
            </w:r>
          </w:p>
          <w:p w:rsidR="00D61D09" w:rsidRPr="004D1C9B" w:rsidRDefault="00D61D09" w:rsidP="00125957">
            <w:pPr>
              <w:spacing w:after="0" w:line="240" w:lineRule="auto"/>
              <w:contextualSpacing/>
              <w:jc w:val="both"/>
              <w:rPr>
                <w:rFonts w:ascii="Times New Roman" w:eastAsia="Calibri" w:hAnsi="Times New Roman" w:cs="Times New Roman"/>
                <w:sz w:val="24"/>
                <w:szCs w:val="24"/>
              </w:rPr>
            </w:pPr>
            <w:r w:rsidRPr="00F65A48">
              <w:rPr>
                <w:rFonts w:ascii="Times New Roman" w:eastAsia="Calibri" w:hAnsi="Times New Roman" w:cs="Times New Roman"/>
                <w:sz w:val="24"/>
                <w:szCs w:val="24"/>
              </w:rPr>
              <w:t>Водночас, виконання Договору здійснюється з  урахуванням додаткової угоди № 3 (термін надання товарів продовжено на 3 місяці та 19 днів починаючи з 22 листопада 2022 року. Орієнтовний термін 10 березня 2023 року)</w:t>
            </w:r>
          </w:p>
        </w:tc>
        <w:tc>
          <w:tcPr>
            <w:tcW w:w="1985" w:type="dxa"/>
          </w:tcPr>
          <w:p w:rsidR="00D61D09" w:rsidRPr="00407B8C" w:rsidRDefault="00D61D09" w:rsidP="00D61D09">
            <w:pPr>
              <w:spacing w:after="0" w:line="240" w:lineRule="auto"/>
              <w:jc w:val="center"/>
              <w:rPr>
                <w:rFonts w:ascii="Times New Roman" w:hAnsi="Times New Roman" w:cs="Times New Roman"/>
                <w:sz w:val="24"/>
                <w:szCs w:val="24"/>
              </w:rPr>
            </w:pPr>
            <w:r w:rsidRPr="00407B8C">
              <w:rPr>
                <w:rFonts w:ascii="Times New Roman" w:hAnsi="Times New Roman" w:cs="Times New Roman"/>
                <w:sz w:val="24"/>
                <w:szCs w:val="24"/>
              </w:rPr>
              <w:lastRenderedPageBreak/>
              <w:t>Виконується.</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407B8C">
              <w:rPr>
                <w:rFonts w:ascii="Times New Roman" w:hAnsi="Times New Roman" w:cs="Times New Roman"/>
                <w:i/>
                <w:sz w:val="24"/>
                <w:szCs w:val="24"/>
              </w:rPr>
              <w:t>Доповідна  записка  в.о. Голови ДПС від</w:t>
            </w:r>
            <w:r w:rsidR="00651ED5" w:rsidRPr="00407B8C">
              <w:rPr>
                <w:rFonts w:ascii="Times New Roman" w:hAnsi="Times New Roman" w:cs="Times New Roman"/>
                <w:i/>
                <w:sz w:val="24"/>
                <w:szCs w:val="24"/>
              </w:rPr>
              <w:t> </w:t>
            </w:r>
            <w:r w:rsidRPr="00407B8C">
              <w:rPr>
                <w:rFonts w:ascii="Times New Roman" w:hAnsi="Times New Roman" w:cs="Times New Roman"/>
                <w:i/>
                <w:sz w:val="24"/>
                <w:szCs w:val="24"/>
              </w:rPr>
              <w:t>29.12.2022 №</w:t>
            </w:r>
            <w:r w:rsidR="00651ED5" w:rsidRPr="00407B8C">
              <w:rPr>
                <w:rFonts w:ascii="Times New Roman" w:hAnsi="Times New Roman" w:cs="Times New Roman"/>
                <w:i/>
                <w:sz w:val="24"/>
                <w:szCs w:val="24"/>
              </w:rPr>
              <w:t> </w:t>
            </w:r>
            <w:r w:rsidRPr="00407B8C">
              <w:rPr>
                <w:rFonts w:ascii="Times New Roman" w:hAnsi="Times New Roman" w:cs="Times New Roman"/>
                <w:i/>
                <w:sz w:val="24"/>
                <w:szCs w:val="24"/>
              </w:rPr>
              <w:t>542/99-00-22-02-03-13 щодо продовження терміну виконання  заходу</w:t>
            </w:r>
          </w:p>
        </w:tc>
      </w:tr>
      <w:tr w:rsidR="00D61D09" w:rsidRPr="002D0C78" w:rsidTr="00D61D09">
        <w:trPr>
          <w:trHeight w:val="267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Розширення можливостей IVR (повідомлення платника про його номер у черзі на IVR, впровадження режиму </w:t>
            </w:r>
            <w:proofErr w:type="spellStart"/>
            <w:r w:rsidRPr="002D0C78">
              <w:rPr>
                <w:rFonts w:ascii="Times New Roman" w:eastAsia="Times New Roman" w:hAnsi="Times New Roman" w:cs="Times New Roman"/>
                <w:sz w:val="24"/>
                <w:szCs w:val="24"/>
                <w:lang w:eastAsia="uk-UA"/>
              </w:rPr>
              <w:t>Call-back</w:t>
            </w:r>
            <w:proofErr w:type="spellEnd"/>
            <w:r w:rsidRPr="002D0C78">
              <w:rPr>
                <w:rFonts w:ascii="Times New Roman" w:eastAsia="Times New Roman" w:hAnsi="Times New Roman" w:cs="Times New Roman"/>
                <w:sz w:val="24"/>
                <w:szCs w:val="24"/>
                <w:lang w:eastAsia="uk-UA"/>
              </w:rPr>
              <w:t xml:space="preserve"> для втрачених дзвінків Контакт-центру ДПС, удосконалення сфери застосування  голосових повідомлень)</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розширені можливості IVR</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D408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Pr="00F65A48" w:rsidRDefault="00D61D09" w:rsidP="00125957">
            <w:pPr>
              <w:spacing w:after="0" w:line="240" w:lineRule="auto"/>
              <w:jc w:val="both"/>
              <w:rPr>
                <w:rFonts w:ascii="Times New Roman" w:eastAsia="Calibri" w:hAnsi="Times New Roman" w:cs="Times New Roman"/>
                <w:sz w:val="24"/>
                <w:szCs w:val="24"/>
              </w:rPr>
            </w:pPr>
            <w:r w:rsidRPr="00F65A48">
              <w:rPr>
                <w:rFonts w:ascii="Times New Roman" w:eastAsia="Calibri" w:hAnsi="Times New Roman" w:cs="Times New Roman"/>
                <w:sz w:val="24"/>
                <w:szCs w:val="24"/>
              </w:rPr>
              <w:t>Підготовлені технічні вимоги до програмно-апаратного комплексу Контакт-центру ДПС. Роботи з налаштування тривають в рамках Договору.</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Calibri" w:hAnsi="Times New Roman" w:cs="Times New Roman"/>
                <w:sz w:val="24"/>
                <w:szCs w:val="24"/>
              </w:rPr>
              <w:t>Термін виконання заходу  продовжено до 10.03.2023</w:t>
            </w:r>
          </w:p>
        </w:tc>
        <w:tc>
          <w:tcPr>
            <w:tcW w:w="1985" w:type="dxa"/>
          </w:tcPr>
          <w:p w:rsidR="00D61D09" w:rsidRPr="00523966" w:rsidRDefault="00D61D09" w:rsidP="00D61D09">
            <w:pPr>
              <w:spacing w:after="0" w:line="240" w:lineRule="auto"/>
              <w:jc w:val="center"/>
              <w:rPr>
                <w:rFonts w:ascii="Times New Roman" w:hAnsi="Times New Roman" w:cs="Times New Roman"/>
                <w:sz w:val="24"/>
                <w:szCs w:val="24"/>
              </w:rPr>
            </w:pPr>
            <w:r w:rsidRPr="00523966">
              <w:rPr>
                <w:rFonts w:ascii="Times New Roman" w:hAnsi="Times New Roman" w:cs="Times New Roman"/>
                <w:sz w:val="24"/>
                <w:szCs w:val="24"/>
              </w:rPr>
              <w:t>Виконується.</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523966">
              <w:rPr>
                <w:rFonts w:ascii="Times New Roman" w:hAnsi="Times New Roman" w:cs="Times New Roman"/>
                <w:i/>
                <w:sz w:val="24"/>
                <w:szCs w:val="24"/>
              </w:rPr>
              <w:t>Доповідна  записка  в.о.</w:t>
            </w:r>
            <w:r w:rsidR="00C75B0C">
              <w:rPr>
                <w:rFonts w:ascii="Times New Roman" w:hAnsi="Times New Roman" w:cs="Times New Roman"/>
                <w:i/>
                <w:sz w:val="24"/>
                <w:szCs w:val="24"/>
              </w:rPr>
              <w:t> </w:t>
            </w:r>
            <w:r w:rsidRPr="00523966">
              <w:rPr>
                <w:rFonts w:ascii="Times New Roman" w:hAnsi="Times New Roman" w:cs="Times New Roman"/>
                <w:i/>
                <w:sz w:val="24"/>
                <w:szCs w:val="24"/>
              </w:rPr>
              <w:t>Голови ДПС від</w:t>
            </w:r>
            <w:r w:rsidR="00651ED5" w:rsidRPr="00523966">
              <w:rPr>
                <w:rFonts w:ascii="Times New Roman" w:hAnsi="Times New Roman" w:cs="Times New Roman"/>
                <w:i/>
                <w:sz w:val="24"/>
                <w:szCs w:val="24"/>
              </w:rPr>
              <w:t> </w:t>
            </w:r>
            <w:r w:rsidRPr="00523966">
              <w:rPr>
                <w:rFonts w:ascii="Times New Roman" w:hAnsi="Times New Roman" w:cs="Times New Roman"/>
                <w:i/>
                <w:sz w:val="24"/>
                <w:szCs w:val="24"/>
              </w:rPr>
              <w:t>29.12.2022 №</w:t>
            </w:r>
            <w:r w:rsidR="00651ED5" w:rsidRPr="00523966">
              <w:rPr>
                <w:rFonts w:ascii="Times New Roman" w:hAnsi="Times New Roman" w:cs="Times New Roman"/>
                <w:i/>
                <w:sz w:val="24"/>
                <w:szCs w:val="24"/>
              </w:rPr>
              <w:t> </w:t>
            </w:r>
            <w:r w:rsidRPr="00523966">
              <w:rPr>
                <w:rFonts w:ascii="Times New Roman" w:hAnsi="Times New Roman" w:cs="Times New Roman"/>
                <w:i/>
                <w:sz w:val="24"/>
                <w:szCs w:val="24"/>
              </w:rPr>
              <w:t>542/99-00-22-02-03-13 щодо продовження терміну виконання  заходу</w:t>
            </w:r>
          </w:p>
        </w:tc>
      </w:tr>
      <w:tr w:rsidR="00D61D09" w:rsidRPr="002D0C78" w:rsidTr="00D61D09">
        <w:trPr>
          <w:trHeight w:val="300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3.1.5.</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Впровадження сервісу інформування платників податків про наявність податкового боргу та необхідність подання звітності тощо шляхом надсилання повідомлення на Е-</w:t>
            </w:r>
            <w:proofErr w:type="spellStart"/>
            <w:r w:rsidRPr="002D0C78">
              <w:rPr>
                <w:rFonts w:ascii="Times New Roman" w:eastAsia="Times New Roman" w:hAnsi="Times New Roman" w:cs="Times New Roman"/>
                <w:sz w:val="24"/>
                <w:szCs w:val="24"/>
                <w:lang w:eastAsia="uk-UA"/>
              </w:rPr>
              <w:t>mail</w:t>
            </w:r>
            <w:proofErr w:type="spellEnd"/>
            <w:r w:rsidRPr="002D0C78">
              <w:rPr>
                <w:rFonts w:ascii="Times New Roman" w:eastAsia="Times New Roman" w:hAnsi="Times New Roman" w:cs="Times New Roman"/>
                <w:sz w:val="24"/>
                <w:szCs w:val="24"/>
                <w:lang w:eastAsia="uk-UA"/>
              </w:rPr>
              <w:t xml:space="preserve"> чи </w:t>
            </w:r>
            <w:proofErr w:type="spellStart"/>
            <w:r w:rsidRPr="002D0C78">
              <w:rPr>
                <w:rFonts w:ascii="Times New Roman" w:eastAsia="Times New Roman" w:hAnsi="Times New Roman" w:cs="Times New Roman"/>
                <w:sz w:val="24"/>
                <w:szCs w:val="24"/>
                <w:lang w:eastAsia="uk-UA"/>
              </w:rPr>
              <w:t>багатоплатформенний</w:t>
            </w:r>
            <w:proofErr w:type="spellEnd"/>
            <w:r w:rsidRPr="002D0C78">
              <w:rPr>
                <w:rFonts w:ascii="Times New Roman" w:eastAsia="Times New Roman" w:hAnsi="Times New Roman" w:cs="Times New Roman"/>
                <w:sz w:val="24"/>
                <w:szCs w:val="24"/>
                <w:lang w:eastAsia="uk-UA"/>
              </w:rPr>
              <w:t xml:space="preserve"> месенджер (типу </w:t>
            </w:r>
            <w:proofErr w:type="spellStart"/>
            <w:r w:rsidRPr="002D0C78">
              <w:rPr>
                <w:rFonts w:ascii="Times New Roman" w:eastAsia="Times New Roman" w:hAnsi="Times New Roman" w:cs="Times New Roman"/>
                <w:sz w:val="24"/>
                <w:szCs w:val="24"/>
                <w:lang w:eastAsia="uk-UA"/>
              </w:rPr>
              <w:t>Viber</w:t>
            </w:r>
            <w:proofErr w:type="spellEnd"/>
            <w:r w:rsidRPr="002D0C78">
              <w:rPr>
                <w:rFonts w:ascii="Times New Roman" w:eastAsia="Times New Roman" w:hAnsi="Times New Roman" w:cs="Times New Roman"/>
                <w:sz w:val="24"/>
                <w:szCs w:val="24"/>
                <w:lang w:eastAsia="uk-UA"/>
              </w:rPr>
              <w:t xml:space="preserve">, </w:t>
            </w:r>
            <w:proofErr w:type="spellStart"/>
            <w:r w:rsidRPr="002D0C78">
              <w:rPr>
                <w:rFonts w:ascii="Times New Roman" w:eastAsia="Times New Roman" w:hAnsi="Times New Roman" w:cs="Times New Roman"/>
                <w:sz w:val="24"/>
                <w:szCs w:val="24"/>
                <w:lang w:eastAsia="uk-UA"/>
              </w:rPr>
              <w:t>Telegram</w:t>
            </w:r>
            <w:proofErr w:type="spellEnd"/>
            <w:r w:rsidRPr="002D0C78">
              <w:rPr>
                <w:rFonts w:ascii="Times New Roman" w:eastAsia="Times New Roman" w:hAnsi="Times New Roman" w:cs="Times New Roman"/>
                <w:sz w:val="24"/>
                <w:szCs w:val="24"/>
                <w:lang w:eastAsia="uk-UA"/>
              </w:rPr>
              <w:t>)</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Запроваджено новий сервіс</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D4084E">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Pr="00F65A48" w:rsidRDefault="00D61D09" w:rsidP="00125957">
            <w:pPr>
              <w:spacing w:after="0" w:line="240" w:lineRule="auto"/>
              <w:contextualSpacing/>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Триває підготовка документального супроводження для впровадження сервісу, проводяться робочі зустрічі та консультації із зацікавленими структурними підрозділами ДПС, здійснюється обговорення ролей та порядку взаємодії в процесі інформування платників податків.</w:t>
            </w:r>
          </w:p>
          <w:p w:rsidR="00D61D09"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Calibri" w:hAnsi="Times New Roman" w:cs="Times New Roman"/>
                <w:sz w:val="24"/>
                <w:szCs w:val="24"/>
              </w:rPr>
              <w:t>Термін виконання заходу  продовжено до 10.03.2023</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p>
        </w:tc>
        <w:tc>
          <w:tcPr>
            <w:tcW w:w="1985" w:type="dxa"/>
          </w:tcPr>
          <w:p w:rsidR="00D61D09" w:rsidRPr="00413E0E" w:rsidRDefault="00D61D09" w:rsidP="00D61D09">
            <w:pPr>
              <w:spacing w:after="0" w:line="240" w:lineRule="auto"/>
              <w:jc w:val="center"/>
              <w:rPr>
                <w:rFonts w:ascii="Times New Roman" w:hAnsi="Times New Roman" w:cs="Times New Roman"/>
                <w:sz w:val="24"/>
                <w:szCs w:val="24"/>
              </w:rPr>
            </w:pPr>
            <w:r w:rsidRPr="00413E0E">
              <w:rPr>
                <w:rFonts w:ascii="Times New Roman" w:hAnsi="Times New Roman" w:cs="Times New Roman"/>
                <w:sz w:val="24"/>
                <w:szCs w:val="24"/>
              </w:rPr>
              <w:t>Виконується</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413E0E">
              <w:rPr>
                <w:rFonts w:ascii="Times New Roman" w:hAnsi="Times New Roman" w:cs="Times New Roman"/>
                <w:i/>
                <w:sz w:val="24"/>
                <w:szCs w:val="24"/>
              </w:rPr>
              <w:t>Доповідна  записка  в.о.</w:t>
            </w:r>
            <w:r w:rsidR="00413E0E">
              <w:rPr>
                <w:rFonts w:ascii="Times New Roman" w:hAnsi="Times New Roman" w:cs="Times New Roman"/>
                <w:i/>
                <w:sz w:val="24"/>
                <w:szCs w:val="24"/>
              </w:rPr>
              <w:t> </w:t>
            </w:r>
            <w:r w:rsidRPr="00413E0E">
              <w:rPr>
                <w:rFonts w:ascii="Times New Roman" w:hAnsi="Times New Roman" w:cs="Times New Roman"/>
                <w:i/>
                <w:sz w:val="24"/>
                <w:szCs w:val="24"/>
              </w:rPr>
              <w:t>Голови ДПС від</w:t>
            </w:r>
            <w:r w:rsidR="00651ED5" w:rsidRPr="00413E0E">
              <w:rPr>
                <w:rFonts w:ascii="Times New Roman" w:hAnsi="Times New Roman" w:cs="Times New Roman"/>
                <w:i/>
                <w:sz w:val="24"/>
                <w:szCs w:val="24"/>
              </w:rPr>
              <w:t> </w:t>
            </w:r>
            <w:r w:rsidRPr="00413E0E">
              <w:rPr>
                <w:rFonts w:ascii="Times New Roman" w:hAnsi="Times New Roman" w:cs="Times New Roman"/>
                <w:i/>
                <w:sz w:val="24"/>
                <w:szCs w:val="24"/>
              </w:rPr>
              <w:t>29.12.2022 №</w:t>
            </w:r>
            <w:r w:rsidR="00651ED5" w:rsidRPr="00413E0E">
              <w:rPr>
                <w:rFonts w:ascii="Times New Roman" w:hAnsi="Times New Roman" w:cs="Times New Roman"/>
                <w:i/>
                <w:sz w:val="24"/>
                <w:szCs w:val="24"/>
              </w:rPr>
              <w:t> </w:t>
            </w:r>
            <w:r w:rsidRPr="00413E0E">
              <w:rPr>
                <w:rFonts w:ascii="Times New Roman" w:hAnsi="Times New Roman" w:cs="Times New Roman"/>
                <w:i/>
                <w:sz w:val="24"/>
                <w:szCs w:val="24"/>
              </w:rPr>
              <w:t>542/99-00-22-02-03-13 щодо продовження терміну виконання  заходу</w:t>
            </w:r>
          </w:p>
        </w:tc>
      </w:tr>
      <w:tr w:rsidR="00D61D09" w:rsidRPr="002D0C78" w:rsidTr="00D61D09">
        <w:trPr>
          <w:trHeight w:val="346"/>
        </w:trPr>
        <w:tc>
          <w:tcPr>
            <w:tcW w:w="1838"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3.1.6.</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розроблення та удосконалення сервісів, що надаються Контакт-центром ДПС</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 для відповідних сервісів</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B30343" w:rsidRPr="00D4084E" w:rsidRDefault="00D61D09" w:rsidP="00125957">
            <w:pPr>
              <w:spacing w:after="0" w:line="240" w:lineRule="auto"/>
              <w:rPr>
                <w:rFonts w:ascii="Times New Roman" w:eastAsia="Times New Roman" w:hAnsi="Times New Roman" w:cs="Times New Roman"/>
                <w:sz w:val="24"/>
                <w:szCs w:val="24"/>
                <w:lang w:eastAsia="uk-UA"/>
              </w:rPr>
            </w:pPr>
            <w:r w:rsidRPr="00D4084E">
              <w:rPr>
                <w:rFonts w:ascii="Times New Roman" w:eastAsia="Times New Roman" w:hAnsi="Times New Roman" w:cs="Times New Roman"/>
                <w:sz w:val="24"/>
                <w:szCs w:val="24"/>
                <w:lang w:eastAsia="uk-UA"/>
              </w:rPr>
              <w:t>Інформаційно-довідковий департамент,</w:t>
            </w:r>
            <w:r w:rsidRPr="00D4084E">
              <w:rPr>
                <w:rFonts w:ascii="Times New Roman" w:eastAsia="Times New Roman" w:hAnsi="Times New Roman" w:cs="Times New Roman"/>
                <w:sz w:val="24"/>
                <w:szCs w:val="24"/>
                <w:lang w:eastAsia="uk-UA"/>
              </w:rPr>
              <w:br w:type="page"/>
            </w:r>
          </w:p>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D4084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Default="00D61D09" w:rsidP="00125957">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В рамках Договору впроваджується взаємодія Контакт-центру ДПС та центрів </w:t>
            </w:r>
            <w:r w:rsidRPr="00BB6F2B">
              <w:rPr>
                <w:rFonts w:ascii="Times New Roman" w:hAnsi="Times New Roman" w:cs="Times New Roman"/>
                <w:sz w:val="24"/>
                <w:szCs w:val="24"/>
              </w:rPr>
              <w:t xml:space="preserve">обслуговування платників (ЦОП) щодо запровадження електронної черги для візиту в ЦОП. </w:t>
            </w:r>
          </w:p>
          <w:p w:rsidR="00D61D09" w:rsidRPr="00BB6F2B" w:rsidRDefault="00D61D09" w:rsidP="00125957">
            <w:pPr>
              <w:spacing w:after="0" w:line="240" w:lineRule="auto"/>
              <w:jc w:val="both"/>
              <w:rPr>
                <w:rFonts w:ascii="Times New Roman" w:hAnsi="Times New Roman" w:cs="Times New Roman"/>
                <w:sz w:val="24"/>
                <w:szCs w:val="24"/>
              </w:rPr>
            </w:pPr>
            <w:r w:rsidRPr="00D4084E">
              <w:rPr>
                <w:rFonts w:ascii="Times New Roman" w:hAnsi="Times New Roman" w:cs="Times New Roman"/>
                <w:sz w:val="24"/>
                <w:szCs w:val="24"/>
              </w:rPr>
              <w:t xml:space="preserve">Крім цього, підготовлено та узгоджено заявку щодо 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w:t>
            </w:r>
            <w:r w:rsidRPr="00D4084E">
              <w:rPr>
                <w:rFonts w:ascii="Times New Roman" w:hAnsi="Times New Roman" w:cs="Times New Roman"/>
                <w:sz w:val="24"/>
                <w:szCs w:val="24"/>
              </w:rPr>
              <w:lastRenderedPageBreak/>
              <w:t xml:space="preserve">використанням прикладного програмного інтерфейсу ІКС ДПС від 30.12.2022 </w:t>
            </w:r>
            <w:r w:rsidRPr="00D4084E">
              <w:rPr>
                <w:rFonts w:ascii="Times New Roman" w:hAnsi="Times New Roman" w:cs="Times New Roman"/>
                <w:sz w:val="24"/>
                <w:szCs w:val="24"/>
              </w:rPr>
              <w:br/>
              <w:t>№  209/ІКС/99-00-22-03-02-08.</w:t>
            </w:r>
            <w:r w:rsidRPr="00BB6F2B">
              <w:rPr>
                <w:rFonts w:ascii="Times New Roman" w:hAnsi="Times New Roman" w:cs="Times New Roman"/>
                <w:sz w:val="24"/>
                <w:szCs w:val="24"/>
              </w:rPr>
              <w:t xml:space="preserve"> </w:t>
            </w:r>
          </w:p>
          <w:p w:rsidR="00D61D09" w:rsidRPr="00BB6F2B" w:rsidRDefault="00D61D09" w:rsidP="00125957">
            <w:pPr>
              <w:spacing w:after="0" w:line="240" w:lineRule="auto"/>
              <w:jc w:val="both"/>
              <w:rPr>
                <w:rFonts w:ascii="Times New Roman" w:hAnsi="Times New Roman" w:cs="Times New Roman"/>
                <w:sz w:val="24"/>
                <w:szCs w:val="24"/>
              </w:rPr>
            </w:pPr>
            <w:r w:rsidRPr="00BB6F2B">
              <w:rPr>
                <w:rFonts w:ascii="Times New Roman" w:hAnsi="Times New Roman" w:cs="Times New Roman"/>
                <w:sz w:val="24"/>
                <w:szCs w:val="24"/>
              </w:rPr>
              <w:t>Реалізація узгодженої заявки здійснюватиметься у 2023 році (за умови виділення фінансування).</w:t>
            </w:r>
          </w:p>
          <w:p w:rsidR="00D61D09" w:rsidRDefault="00D61D09" w:rsidP="0012595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Т</w:t>
            </w:r>
            <w:r w:rsidRPr="00F65A48">
              <w:rPr>
                <w:rFonts w:ascii="Times New Roman" w:eastAsia="Calibri" w:hAnsi="Times New Roman" w:cs="Times New Roman"/>
                <w:sz w:val="24"/>
                <w:szCs w:val="24"/>
              </w:rPr>
              <w:t>ермін виконання заходу  продовжено до 10.03.2023</w:t>
            </w:r>
          </w:p>
          <w:p w:rsidR="00B30343" w:rsidRPr="00F65A48" w:rsidRDefault="00B30343" w:rsidP="00125957">
            <w:pPr>
              <w:spacing w:after="0" w:line="240" w:lineRule="auto"/>
              <w:jc w:val="both"/>
              <w:rPr>
                <w:rFonts w:ascii="Times New Roman" w:hAnsi="Times New Roman" w:cs="Times New Roman"/>
                <w:sz w:val="24"/>
                <w:szCs w:val="24"/>
              </w:rPr>
            </w:pPr>
          </w:p>
        </w:tc>
        <w:tc>
          <w:tcPr>
            <w:tcW w:w="1985" w:type="dxa"/>
          </w:tcPr>
          <w:p w:rsidR="00D61D09" w:rsidRPr="00413E0E" w:rsidRDefault="00D61D09" w:rsidP="00D61D09">
            <w:pPr>
              <w:spacing w:after="0" w:line="240" w:lineRule="auto"/>
              <w:jc w:val="center"/>
              <w:rPr>
                <w:rFonts w:ascii="Times New Roman" w:hAnsi="Times New Roman" w:cs="Times New Roman"/>
                <w:sz w:val="24"/>
                <w:szCs w:val="24"/>
              </w:rPr>
            </w:pPr>
            <w:r w:rsidRPr="00413E0E">
              <w:rPr>
                <w:rFonts w:ascii="Times New Roman" w:hAnsi="Times New Roman" w:cs="Times New Roman"/>
                <w:sz w:val="24"/>
                <w:szCs w:val="24"/>
              </w:rPr>
              <w:lastRenderedPageBreak/>
              <w:t>Виконується.</w:t>
            </w:r>
          </w:p>
          <w:p w:rsidR="00D61D09" w:rsidRPr="00413E0E" w:rsidRDefault="00D61D09" w:rsidP="00D61D09">
            <w:pPr>
              <w:spacing w:after="0" w:line="240" w:lineRule="auto"/>
              <w:jc w:val="center"/>
              <w:rPr>
                <w:rFonts w:ascii="Times New Roman" w:hAnsi="Times New Roman" w:cs="Times New Roman"/>
                <w:sz w:val="24"/>
                <w:szCs w:val="24"/>
              </w:rPr>
            </w:pPr>
            <w:r w:rsidRPr="00413E0E">
              <w:rPr>
                <w:rFonts w:ascii="Times New Roman" w:hAnsi="Times New Roman" w:cs="Times New Roman"/>
                <w:i/>
                <w:sz w:val="24"/>
                <w:szCs w:val="24"/>
              </w:rPr>
              <w:t>Доповідна  записка  в.о.</w:t>
            </w:r>
            <w:r w:rsidR="00413E0E">
              <w:rPr>
                <w:rFonts w:ascii="Times New Roman" w:hAnsi="Times New Roman" w:cs="Times New Roman"/>
                <w:i/>
                <w:sz w:val="24"/>
                <w:szCs w:val="24"/>
              </w:rPr>
              <w:t> </w:t>
            </w:r>
            <w:r w:rsidRPr="00413E0E">
              <w:rPr>
                <w:rFonts w:ascii="Times New Roman" w:hAnsi="Times New Roman" w:cs="Times New Roman"/>
                <w:i/>
                <w:sz w:val="24"/>
                <w:szCs w:val="24"/>
              </w:rPr>
              <w:t>Голови ДПС від</w:t>
            </w:r>
            <w:r w:rsidR="00651ED5" w:rsidRPr="00413E0E">
              <w:rPr>
                <w:rFonts w:ascii="Times New Roman" w:hAnsi="Times New Roman" w:cs="Times New Roman"/>
                <w:i/>
                <w:sz w:val="24"/>
                <w:szCs w:val="24"/>
              </w:rPr>
              <w:t> </w:t>
            </w:r>
            <w:r w:rsidRPr="00413E0E">
              <w:rPr>
                <w:rFonts w:ascii="Times New Roman" w:hAnsi="Times New Roman" w:cs="Times New Roman"/>
                <w:i/>
                <w:sz w:val="24"/>
                <w:szCs w:val="24"/>
              </w:rPr>
              <w:t>29.12.2022 №</w:t>
            </w:r>
            <w:r w:rsidR="00651ED5" w:rsidRPr="00413E0E">
              <w:rPr>
                <w:rFonts w:ascii="Times New Roman" w:hAnsi="Times New Roman" w:cs="Times New Roman"/>
                <w:i/>
                <w:sz w:val="24"/>
                <w:szCs w:val="24"/>
              </w:rPr>
              <w:t> </w:t>
            </w:r>
            <w:r w:rsidRPr="00413E0E">
              <w:rPr>
                <w:rFonts w:ascii="Times New Roman" w:hAnsi="Times New Roman" w:cs="Times New Roman"/>
                <w:i/>
                <w:sz w:val="24"/>
                <w:szCs w:val="24"/>
              </w:rPr>
              <w:t>542/99-00-22-02-03-13 щодо продовження терміну виконання  заходу</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C21B39">
        <w:trPr>
          <w:trHeight w:val="603"/>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 Забезпечення якісного та швидкого консультування платників</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та його мобільних додатків, Контакт-центру ДПС і кваліфікованого надавача електронних довірчих послуг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доповідну записку</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Інформаційно-довідковий департамент,</w:t>
            </w:r>
            <w:r w:rsidRPr="00651ED5">
              <w:rPr>
                <w:rFonts w:ascii="Times New Roman" w:eastAsia="Times New Roman" w:hAnsi="Times New Roman" w:cs="Times New Roman"/>
                <w:sz w:val="24"/>
                <w:szCs w:val="24"/>
                <w:lang w:eastAsia="uk-UA"/>
              </w:rPr>
              <w:br/>
              <w:t>Департамент податкових сервісів</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E345B3" w:rsidRDefault="00D61D09" w:rsidP="00125957">
            <w:pPr>
              <w:spacing w:after="0" w:line="240" w:lineRule="auto"/>
              <w:jc w:val="both"/>
              <w:rPr>
                <w:rFonts w:ascii="Times New Roman" w:hAnsi="Times New Roman"/>
                <w:sz w:val="24"/>
                <w:szCs w:val="24"/>
                <w:highlight w:val="cyan"/>
              </w:rPr>
            </w:pPr>
          </w:p>
        </w:tc>
        <w:tc>
          <w:tcPr>
            <w:tcW w:w="1985" w:type="dxa"/>
          </w:tcPr>
          <w:p w:rsidR="00D61D09" w:rsidRPr="00EF5C88" w:rsidRDefault="00D61D09" w:rsidP="00D61D09">
            <w:pPr>
              <w:spacing w:after="0" w:line="240" w:lineRule="auto"/>
              <w:jc w:val="center"/>
              <w:rPr>
                <w:rFonts w:ascii="Times New Roman" w:eastAsia="Times New Roman" w:hAnsi="Times New Roman" w:cs="Times New Roman"/>
                <w:bCs/>
                <w:sz w:val="24"/>
                <w:szCs w:val="24"/>
                <w:lang w:eastAsia="uk-UA"/>
              </w:rPr>
            </w:pPr>
            <w:r w:rsidRPr="00651ED5">
              <w:rPr>
                <w:rFonts w:ascii="Times New Roman" w:eastAsia="Times New Roman" w:hAnsi="Times New Roman" w:cs="Times New Roman"/>
                <w:bCs/>
                <w:sz w:val="24"/>
                <w:szCs w:val="24"/>
                <w:lang w:eastAsia="uk-UA"/>
              </w:rPr>
              <w:t>Виконано</w:t>
            </w:r>
          </w:p>
          <w:p w:rsidR="00D61D09" w:rsidRDefault="00D61D09" w:rsidP="00D61D09">
            <w:pPr>
              <w:spacing w:after="0" w:line="240" w:lineRule="auto"/>
              <w:jc w:val="center"/>
              <w:rPr>
                <w:rFonts w:ascii="Times New Roman" w:eastAsia="Times New Roman" w:hAnsi="Times New Roman" w:cs="Times New Roman"/>
                <w:bCs/>
                <w:sz w:val="24"/>
                <w:szCs w:val="24"/>
                <w:highlight w:val="lightGray"/>
                <w:lang w:eastAsia="uk-UA"/>
              </w:rPr>
            </w:pPr>
          </w:p>
          <w:p w:rsidR="00D61D09" w:rsidRDefault="00D61D09" w:rsidP="00D61D09">
            <w:pPr>
              <w:spacing w:after="0" w:line="240" w:lineRule="auto"/>
              <w:jc w:val="center"/>
              <w:rPr>
                <w:rFonts w:ascii="Times New Roman" w:eastAsia="Times New Roman" w:hAnsi="Times New Roman" w:cs="Times New Roman"/>
                <w:bCs/>
                <w:sz w:val="24"/>
                <w:szCs w:val="24"/>
                <w:highlight w:val="lightGray"/>
                <w:lang w:eastAsia="uk-UA"/>
              </w:rPr>
            </w:pPr>
          </w:p>
          <w:p w:rsidR="00D61D09" w:rsidRDefault="00D61D09" w:rsidP="00D61D09">
            <w:pPr>
              <w:spacing w:after="0" w:line="240" w:lineRule="auto"/>
              <w:jc w:val="center"/>
              <w:rPr>
                <w:rFonts w:ascii="Times New Roman" w:eastAsia="Times New Roman" w:hAnsi="Times New Roman" w:cs="Times New Roman"/>
                <w:bCs/>
                <w:sz w:val="24"/>
                <w:szCs w:val="24"/>
                <w:highlight w:val="lightGray"/>
                <w:lang w:eastAsia="uk-UA"/>
              </w:rPr>
            </w:pPr>
          </w:p>
          <w:p w:rsidR="00D61D09" w:rsidRDefault="00D61D09" w:rsidP="00D61D09">
            <w:pPr>
              <w:spacing w:after="0" w:line="240" w:lineRule="auto"/>
              <w:jc w:val="center"/>
              <w:rPr>
                <w:rFonts w:ascii="Times New Roman" w:eastAsia="Times New Roman" w:hAnsi="Times New Roman" w:cs="Times New Roman"/>
                <w:bCs/>
                <w:sz w:val="24"/>
                <w:szCs w:val="24"/>
                <w:highlight w:val="lightGray"/>
                <w:lang w:eastAsia="uk-UA"/>
              </w:rPr>
            </w:pP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211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та доведення до платників (з використанням різних каналів) інформаційних матеріалів з рекомендаціями щодо користування онлайн послугами та послугами Контакт-центру ДПС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розміщено у відкритому доступі інформаційні матеріали</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C21B39">
              <w:rPr>
                <w:rFonts w:ascii="Times New Roman" w:eastAsia="Times New Roman" w:hAnsi="Times New Roman" w:cs="Times New Roman"/>
                <w:sz w:val="24"/>
                <w:szCs w:val="24"/>
                <w:lang w:eastAsia="uk-UA"/>
              </w:rPr>
              <w:t>Інформаційно-довідковий департамент,</w:t>
            </w:r>
            <w:r w:rsidRPr="00C21B39">
              <w:rPr>
                <w:rFonts w:ascii="Times New Roman" w:eastAsia="Times New Roman" w:hAnsi="Times New Roman" w:cs="Times New Roman"/>
                <w:sz w:val="24"/>
                <w:szCs w:val="24"/>
                <w:lang w:eastAsia="uk-UA"/>
              </w:rPr>
              <w:br/>
              <w:t>Департамент податкових сервісів</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F65A48" w:rsidRDefault="00D61D09" w:rsidP="00382F72">
            <w:pPr>
              <w:spacing w:after="0" w:line="240" w:lineRule="auto"/>
              <w:contextualSpacing/>
              <w:jc w:val="both"/>
              <w:rPr>
                <w:sz w:val="24"/>
                <w:szCs w:val="24"/>
              </w:rPr>
            </w:pPr>
          </w:p>
        </w:tc>
        <w:tc>
          <w:tcPr>
            <w:tcW w:w="1985" w:type="dxa"/>
          </w:tcPr>
          <w:p w:rsidR="00D61D09" w:rsidRPr="00C21B39" w:rsidRDefault="00D61D09" w:rsidP="00D61D09">
            <w:pPr>
              <w:spacing w:after="0" w:line="240" w:lineRule="auto"/>
              <w:jc w:val="center"/>
              <w:rPr>
                <w:rFonts w:ascii="Times New Roman" w:eastAsia="Times New Roman" w:hAnsi="Times New Roman" w:cs="Times New Roman"/>
                <w:bCs/>
                <w:sz w:val="24"/>
                <w:szCs w:val="24"/>
                <w:lang w:eastAsia="uk-UA"/>
              </w:rPr>
            </w:pPr>
            <w:r w:rsidRPr="00C21B39">
              <w:rPr>
                <w:rFonts w:ascii="Times New Roman" w:hAnsi="Times New Roman" w:cs="Times New Roman"/>
                <w:sz w:val="24"/>
                <w:szCs w:val="24"/>
              </w:rPr>
              <w:t>Виконано</w:t>
            </w:r>
          </w:p>
          <w:p w:rsidR="00D61D09" w:rsidRPr="00B26FCB"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168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персоналу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664EC" w:rsidRDefault="00D61D09" w:rsidP="00125957">
            <w:pPr>
              <w:spacing w:after="0" w:line="240" w:lineRule="auto"/>
              <w:rPr>
                <w:rFonts w:ascii="Times New Roman" w:eastAsia="Times New Roman" w:hAnsi="Times New Roman" w:cs="Times New Roman"/>
                <w:sz w:val="24"/>
                <w:szCs w:val="24"/>
                <w:lang w:eastAsia="uk-UA"/>
              </w:rPr>
            </w:pPr>
            <w:r w:rsidRPr="002664EC">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2664EC" w:rsidRDefault="00D61D09" w:rsidP="00125957">
            <w:pPr>
              <w:spacing w:after="0" w:line="240" w:lineRule="auto"/>
              <w:jc w:val="both"/>
              <w:rPr>
                <w:rFonts w:ascii="Times New Roman" w:eastAsia="Calibri" w:hAnsi="Times New Roman" w:cs="Times New Roman"/>
                <w:sz w:val="24"/>
                <w:szCs w:val="24"/>
              </w:rPr>
            </w:pPr>
          </w:p>
        </w:tc>
        <w:tc>
          <w:tcPr>
            <w:tcW w:w="1985" w:type="dxa"/>
          </w:tcPr>
          <w:p w:rsidR="00D61D09" w:rsidRPr="00582D48" w:rsidRDefault="00D61D09" w:rsidP="00D61D09">
            <w:pPr>
              <w:spacing w:after="0" w:line="240" w:lineRule="auto"/>
              <w:jc w:val="center"/>
              <w:rPr>
                <w:rFonts w:ascii="Times New Roman" w:eastAsia="Times New Roman" w:hAnsi="Times New Roman" w:cs="Times New Roman"/>
                <w:sz w:val="24"/>
                <w:szCs w:val="24"/>
                <w:lang w:eastAsia="uk-UA"/>
              </w:rPr>
            </w:pPr>
            <w:r w:rsidRPr="00EF382B">
              <w:rPr>
                <w:rFonts w:ascii="Times New Roman" w:hAnsi="Times New Roman" w:cs="Times New Roman"/>
                <w:sz w:val="24"/>
                <w:szCs w:val="24"/>
              </w:rPr>
              <w:t>Виконано</w:t>
            </w:r>
          </w:p>
        </w:tc>
      </w:tr>
      <w:tr w:rsidR="00D61D09" w:rsidRPr="002D0C78" w:rsidTr="00D61D09">
        <w:trPr>
          <w:trHeight w:val="139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опитування абонентів Контакт-центру ДПС щодо якості інформаційно-довідкових послуг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про проведене опитування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664EC" w:rsidRDefault="00D61D09" w:rsidP="00125957">
            <w:pPr>
              <w:spacing w:after="0" w:line="240" w:lineRule="auto"/>
              <w:rPr>
                <w:rFonts w:ascii="Times New Roman" w:eastAsia="Times New Roman" w:hAnsi="Times New Roman" w:cs="Times New Roman"/>
                <w:sz w:val="24"/>
                <w:szCs w:val="24"/>
                <w:lang w:eastAsia="uk-UA"/>
              </w:rPr>
            </w:pPr>
            <w:r w:rsidRPr="002664EC">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E057BF" w:rsidRDefault="00D61D09" w:rsidP="00382F72">
            <w:pPr>
              <w:pStyle w:val="40"/>
              <w:spacing w:line="240" w:lineRule="auto"/>
              <w:jc w:val="both"/>
              <w:rPr>
                <w:color w:val="FF0000"/>
                <w:sz w:val="24"/>
                <w:szCs w:val="24"/>
              </w:rPr>
            </w:pPr>
          </w:p>
        </w:tc>
        <w:tc>
          <w:tcPr>
            <w:tcW w:w="1985" w:type="dxa"/>
          </w:tcPr>
          <w:p w:rsidR="00D61D09" w:rsidRPr="00EF6ACC" w:rsidRDefault="00D61D09" w:rsidP="00D61D09">
            <w:pPr>
              <w:spacing w:after="0" w:line="240" w:lineRule="auto"/>
              <w:jc w:val="center"/>
              <w:rPr>
                <w:rFonts w:ascii="Times New Roman" w:eastAsia="Times New Roman" w:hAnsi="Times New Roman" w:cs="Times New Roman"/>
                <w:sz w:val="24"/>
                <w:szCs w:val="24"/>
                <w:lang w:eastAsia="uk-UA"/>
              </w:rPr>
            </w:pPr>
            <w:r w:rsidRPr="00EF382B">
              <w:rPr>
                <w:rFonts w:ascii="Times New Roman" w:hAnsi="Times New Roman" w:cs="Times New Roman"/>
                <w:sz w:val="24"/>
                <w:szCs w:val="24"/>
              </w:rPr>
              <w:t>Виконано</w:t>
            </w:r>
          </w:p>
        </w:tc>
      </w:tr>
      <w:tr w:rsidR="00D61D09" w:rsidRPr="002D0C78" w:rsidTr="00D61D09">
        <w:trPr>
          <w:trHeight w:val="145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3.2.5.</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Оприлюднення результатів проведеного опитування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звіт про проведене опитування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Грудень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E057BF" w:rsidRDefault="00D61D09" w:rsidP="00125957">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754D5B" w:rsidRDefault="00D61D09" w:rsidP="00D61D09">
            <w:pPr>
              <w:spacing w:after="0" w:line="240" w:lineRule="auto"/>
              <w:jc w:val="center"/>
              <w:rPr>
                <w:rFonts w:ascii="Times New Roman" w:eastAsia="Times New Roman" w:hAnsi="Times New Roman" w:cs="Times New Roman"/>
                <w:sz w:val="24"/>
                <w:szCs w:val="24"/>
                <w:lang w:eastAsia="uk-UA"/>
              </w:rPr>
            </w:pPr>
            <w:r w:rsidRPr="00EF382B">
              <w:rPr>
                <w:rFonts w:ascii="Times New Roman" w:hAnsi="Times New Roman" w:cs="Times New Roman"/>
                <w:sz w:val="24"/>
                <w:szCs w:val="24"/>
              </w:rPr>
              <w:t>Виконано</w:t>
            </w:r>
          </w:p>
        </w:tc>
      </w:tr>
      <w:tr w:rsidR="00D61D09" w:rsidRPr="002D0C78" w:rsidTr="00E63EA2">
        <w:trPr>
          <w:trHeight w:val="886"/>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3.2.6.</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Рівень задоволеності платників відповідями та алгоритмами дій, розміщеними в Базі знань, становить не менше 80 відсотків</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EF382B">
              <w:rPr>
                <w:rFonts w:ascii="Times New Roman" w:eastAsia="Times New Roman" w:hAnsi="Times New Roman" w:cs="Times New Roman"/>
                <w:sz w:val="24"/>
                <w:szCs w:val="24"/>
                <w:lang w:eastAsia="uk-UA"/>
              </w:rPr>
              <w:t xml:space="preserve">Інформаційно-довідковий департамент, </w:t>
            </w:r>
            <w:r w:rsidRPr="00EF382B">
              <w:rPr>
                <w:rFonts w:ascii="Times New Roman" w:eastAsia="Times New Roman" w:hAnsi="Times New Roman" w:cs="Times New Roman"/>
                <w:sz w:val="24"/>
                <w:szCs w:val="24"/>
                <w:lang w:eastAsia="uk-UA"/>
              </w:rPr>
              <w:br w:type="page"/>
              <w:t>структурні підрозділи ДПС</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2664EC" w:rsidRDefault="00D61D09" w:rsidP="00125957">
            <w:pPr>
              <w:spacing w:after="0" w:line="240" w:lineRule="auto"/>
              <w:jc w:val="both"/>
              <w:rPr>
                <w:rFonts w:ascii="Times New Roman" w:hAnsi="Times New Roman" w:cs="Times New Roman"/>
                <w:color w:val="000000" w:themeColor="text1"/>
                <w:sz w:val="24"/>
                <w:szCs w:val="24"/>
              </w:rPr>
            </w:pPr>
          </w:p>
        </w:tc>
        <w:tc>
          <w:tcPr>
            <w:tcW w:w="1985" w:type="dxa"/>
          </w:tcPr>
          <w:p w:rsidR="00D61D09" w:rsidRPr="00EF382B" w:rsidRDefault="00D61D09" w:rsidP="00D61D09">
            <w:pPr>
              <w:spacing w:after="0" w:line="240" w:lineRule="auto"/>
              <w:jc w:val="center"/>
              <w:rPr>
                <w:rFonts w:ascii="Times New Roman" w:hAnsi="Times New Roman" w:cs="Times New Roman"/>
                <w:sz w:val="24"/>
                <w:szCs w:val="24"/>
              </w:rPr>
            </w:pPr>
            <w:r w:rsidRPr="00EF382B">
              <w:rPr>
                <w:rFonts w:ascii="Times New Roman" w:hAnsi="Times New Roman" w:cs="Times New Roman"/>
                <w:sz w:val="24"/>
                <w:szCs w:val="24"/>
              </w:rPr>
              <w:t>Виконано</w:t>
            </w:r>
          </w:p>
          <w:p w:rsidR="00D61D09" w:rsidRDefault="00D61D09" w:rsidP="00D61D09">
            <w:pPr>
              <w:spacing w:after="0" w:line="240" w:lineRule="auto"/>
              <w:jc w:val="center"/>
              <w:rPr>
                <w:rFonts w:ascii="Times New Roman" w:hAnsi="Times New Roman" w:cs="Times New Roman"/>
                <w:sz w:val="24"/>
                <w:szCs w:val="24"/>
                <w:highlight w:val="lightGray"/>
              </w:rPr>
            </w:pPr>
          </w:p>
          <w:p w:rsidR="00D61D09" w:rsidRDefault="00D61D09" w:rsidP="00D61D09">
            <w:pPr>
              <w:spacing w:after="0" w:line="240" w:lineRule="auto"/>
              <w:jc w:val="center"/>
              <w:rPr>
                <w:rFonts w:ascii="Times New Roman" w:hAnsi="Times New Roman" w:cs="Times New Roman"/>
                <w:sz w:val="24"/>
                <w:szCs w:val="24"/>
                <w:highlight w:val="lightGray"/>
              </w:rPr>
            </w:pP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1317"/>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3.2.7.</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Підвищення обізнаності платників податків шляхом наповнення та актуалізації розділів </w:t>
            </w:r>
            <w:r w:rsidRPr="002D0C78">
              <w:rPr>
                <w:rFonts w:ascii="Times New Roman" w:eastAsia="Times New Roman" w:hAnsi="Times New Roman" w:cs="Times New Roman"/>
                <w:sz w:val="24"/>
                <w:szCs w:val="24"/>
                <w:lang w:eastAsia="uk-UA"/>
              </w:rPr>
              <w:lastRenderedPageBreak/>
              <w:t xml:space="preserve">Загальнодоступного інформаційно-довідкового ресурсу (ЗІР): «Останні зміни в законодавстві», «Податковий календар», «Права та обов'язки платників податків» тощо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Збільшення кількості відвідувань платниками розділів ЗІР</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w:t>
            </w:r>
            <w:r w:rsidRPr="002D0C78">
              <w:rPr>
                <w:rFonts w:ascii="Times New Roman" w:eastAsia="Times New Roman" w:hAnsi="Times New Roman" w:cs="Times New Roman"/>
                <w:sz w:val="24"/>
                <w:szCs w:val="24"/>
                <w:lang w:eastAsia="uk-UA"/>
              </w:rPr>
              <w:lastRenderedPageBreak/>
              <w:t>мент</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2664EC" w:rsidRDefault="00D61D09" w:rsidP="00125957">
            <w:pPr>
              <w:spacing w:after="0" w:line="240" w:lineRule="auto"/>
              <w:jc w:val="both"/>
              <w:rPr>
                <w:rFonts w:ascii="Times New Roman" w:hAnsi="Times New Roman" w:cs="Times New Roman"/>
                <w:sz w:val="24"/>
                <w:szCs w:val="24"/>
              </w:rPr>
            </w:pPr>
          </w:p>
        </w:tc>
        <w:tc>
          <w:tcPr>
            <w:tcW w:w="1985" w:type="dxa"/>
          </w:tcPr>
          <w:p w:rsidR="00D61D09" w:rsidRPr="009258F2"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hAnsi="Times New Roman" w:cs="Times New Roman"/>
                <w:sz w:val="24"/>
                <w:szCs w:val="24"/>
              </w:rPr>
              <w:lastRenderedPageBreak/>
              <w:t>Виконано</w:t>
            </w:r>
          </w:p>
        </w:tc>
      </w:tr>
      <w:tr w:rsidR="00D61D09" w:rsidRPr="002D0C78" w:rsidTr="00D61D09">
        <w:trPr>
          <w:trHeight w:val="608"/>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 Розвиток системи зворотного зв'язку з платниками</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опитування платників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податкових сервісів</w:t>
            </w:r>
          </w:p>
        </w:tc>
        <w:tc>
          <w:tcPr>
            <w:tcW w:w="4677" w:type="dxa"/>
          </w:tcPr>
          <w:p w:rsidR="00E057BF" w:rsidRPr="00E60321" w:rsidRDefault="00E057BF"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61D09" w:rsidRPr="002664EC" w:rsidRDefault="00D61D09" w:rsidP="00125957">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47348D"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bCs/>
                <w:sz w:val="24"/>
                <w:szCs w:val="24"/>
                <w:lang w:eastAsia="uk-UA"/>
              </w:rPr>
              <w:t>Виконано</w:t>
            </w:r>
          </w:p>
        </w:tc>
      </w:tr>
      <w:tr w:rsidR="00D61D09" w:rsidRPr="002D0C78" w:rsidTr="00D61D09">
        <w:trPr>
          <w:trHeight w:val="114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про проведене дослідження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D36C4D" w:rsidRDefault="00D61D09" w:rsidP="00125957">
            <w:pPr>
              <w:spacing w:after="0" w:line="240" w:lineRule="auto"/>
              <w:rPr>
                <w:rFonts w:ascii="Times New Roman" w:eastAsia="Times New Roman" w:hAnsi="Times New Roman" w:cs="Times New Roman"/>
                <w:sz w:val="24"/>
                <w:szCs w:val="24"/>
                <w:lang w:eastAsia="uk-UA"/>
              </w:rPr>
            </w:pPr>
            <w:r w:rsidRPr="00D36C4D">
              <w:rPr>
                <w:rFonts w:ascii="Times New Roman" w:eastAsia="Times New Roman" w:hAnsi="Times New Roman" w:cs="Times New Roman"/>
                <w:sz w:val="24"/>
                <w:szCs w:val="24"/>
                <w:lang w:eastAsia="uk-UA"/>
              </w:rPr>
              <w:t xml:space="preserve">Департамент податкових </w:t>
            </w:r>
            <w:r w:rsidRPr="00D36C4D">
              <w:rPr>
                <w:rFonts w:ascii="Times New Roman" w:eastAsia="Times New Roman" w:hAnsi="Times New Roman" w:cs="Times New Roman"/>
                <w:sz w:val="24"/>
                <w:szCs w:val="24"/>
                <w:lang w:eastAsia="uk-UA"/>
              </w:rPr>
              <w:lastRenderedPageBreak/>
              <w:t>сервісів</w:t>
            </w:r>
          </w:p>
        </w:tc>
        <w:tc>
          <w:tcPr>
            <w:tcW w:w="4677" w:type="dxa"/>
          </w:tcPr>
          <w:p w:rsidR="00323A8A" w:rsidRPr="00D36C4D" w:rsidRDefault="00323A8A" w:rsidP="00125957">
            <w:pPr>
              <w:spacing w:after="0" w:line="240" w:lineRule="auto"/>
              <w:jc w:val="both"/>
              <w:rPr>
                <w:rFonts w:ascii="Times New Roman" w:eastAsia="Times New Roman" w:hAnsi="Times New Roman" w:cs="Times New Roman"/>
                <w:sz w:val="24"/>
                <w:szCs w:val="24"/>
                <w:lang w:eastAsia="uk-UA"/>
              </w:rPr>
            </w:pPr>
            <w:r w:rsidRPr="00D36C4D">
              <w:rPr>
                <w:rFonts w:ascii="Times New Roman" w:hAnsi="Times New Roman" w:cs="Times New Roman"/>
                <w:sz w:val="24"/>
                <w:szCs w:val="24"/>
              </w:rPr>
              <w:lastRenderedPageBreak/>
              <w:t xml:space="preserve">Здійснено аналіз результатів проведеного опитування платників. Підготовлено звіт про проведене дослідження з оцінки задоволеності бізнесу рівнем </w:t>
            </w:r>
            <w:r w:rsidRPr="00D36C4D">
              <w:rPr>
                <w:rFonts w:ascii="Times New Roman" w:hAnsi="Times New Roman" w:cs="Times New Roman"/>
                <w:sz w:val="24"/>
                <w:szCs w:val="24"/>
              </w:rPr>
              <w:lastRenderedPageBreak/>
              <w:t>обслуговування податкових органів, у тому числі щодо поліпшення якості інформаційно-комунікаційної системи «Електронний кабінет» (Доповідна записка від 30.12.2022 № 9875/99-00-12-03-13)</w:t>
            </w:r>
          </w:p>
        </w:tc>
        <w:tc>
          <w:tcPr>
            <w:tcW w:w="1985" w:type="dxa"/>
          </w:tcPr>
          <w:p w:rsidR="00D61D09" w:rsidRPr="00D36C4D" w:rsidRDefault="001A6044" w:rsidP="00D61D09">
            <w:pPr>
              <w:spacing w:after="0" w:line="240" w:lineRule="auto"/>
              <w:jc w:val="center"/>
              <w:rPr>
                <w:rFonts w:ascii="Times New Roman" w:eastAsia="Times New Roman" w:hAnsi="Times New Roman" w:cs="Times New Roman"/>
                <w:sz w:val="24"/>
                <w:szCs w:val="24"/>
                <w:lang w:eastAsia="uk-UA"/>
              </w:rPr>
            </w:pPr>
            <w:r w:rsidRPr="00D36C4D">
              <w:rPr>
                <w:rFonts w:ascii="Times New Roman" w:eastAsia="Times New Roman" w:hAnsi="Times New Roman" w:cs="Times New Roman"/>
                <w:sz w:val="24"/>
                <w:szCs w:val="24"/>
                <w:lang w:eastAsia="uk-UA"/>
              </w:rPr>
              <w:lastRenderedPageBreak/>
              <w:t>Виконано</w:t>
            </w:r>
          </w:p>
          <w:p w:rsidR="00323A8A" w:rsidRPr="00E20E0B" w:rsidRDefault="00323A8A" w:rsidP="00D36C4D">
            <w:pPr>
              <w:spacing w:after="0" w:line="240" w:lineRule="auto"/>
              <w:rPr>
                <w:rFonts w:ascii="Times New Roman" w:eastAsia="Times New Roman" w:hAnsi="Times New Roman" w:cs="Times New Roman"/>
                <w:sz w:val="24"/>
                <w:szCs w:val="24"/>
                <w:lang w:eastAsia="uk-UA"/>
              </w:rPr>
            </w:pPr>
          </w:p>
        </w:tc>
      </w:tr>
      <w:tr w:rsidR="00D61D09" w:rsidRPr="002D0C78" w:rsidTr="00D61D09">
        <w:trPr>
          <w:trHeight w:val="153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план заходів з усунення недоліків і реалізації отриманих пропозицій</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D36C4D" w:rsidRDefault="00D61D09" w:rsidP="00125957">
            <w:pPr>
              <w:spacing w:after="0" w:line="240" w:lineRule="auto"/>
              <w:rPr>
                <w:rFonts w:ascii="Times New Roman" w:eastAsia="Times New Roman" w:hAnsi="Times New Roman" w:cs="Times New Roman"/>
                <w:sz w:val="24"/>
                <w:szCs w:val="24"/>
                <w:lang w:eastAsia="uk-UA"/>
              </w:rPr>
            </w:pPr>
            <w:r w:rsidRPr="00D36C4D">
              <w:rPr>
                <w:rFonts w:ascii="Times New Roman" w:eastAsia="Times New Roman" w:hAnsi="Times New Roman" w:cs="Times New Roman"/>
                <w:sz w:val="24"/>
                <w:szCs w:val="24"/>
                <w:lang w:eastAsia="uk-UA"/>
              </w:rPr>
              <w:t xml:space="preserve">Департамент податкових сервісів, </w:t>
            </w:r>
            <w:r w:rsidRPr="00D36C4D">
              <w:rPr>
                <w:rFonts w:ascii="Times New Roman" w:eastAsia="Times New Roman" w:hAnsi="Times New Roman" w:cs="Times New Roman"/>
                <w:sz w:val="24"/>
                <w:szCs w:val="24"/>
                <w:lang w:eastAsia="uk-UA"/>
              </w:rPr>
              <w:br/>
              <w:t>структурні підрозділи ДПС</w:t>
            </w:r>
          </w:p>
        </w:tc>
        <w:tc>
          <w:tcPr>
            <w:tcW w:w="4677" w:type="dxa"/>
          </w:tcPr>
          <w:p w:rsidR="007A11F8" w:rsidRPr="00D36C4D" w:rsidRDefault="007A11F8" w:rsidP="007A11F8">
            <w:pPr>
              <w:spacing w:after="0" w:line="240" w:lineRule="auto"/>
              <w:rPr>
                <w:rFonts w:ascii="Times New Roman" w:hAnsi="Times New Roman" w:cs="Times New Roman"/>
                <w:sz w:val="24"/>
                <w:szCs w:val="24"/>
              </w:rPr>
            </w:pPr>
            <w:r w:rsidRPr="00D36C4D">
              <w:rPr>
                <w:rFonts w:ascii="Times New Roman" w:hAnsi="Times New Roman" w:cs="Times New Roman"/>
                <w:sz w:val="24"/>
                <w:szCs w:val="24"/>
              </w:rPr>
              <w:t>Підготовлено План заходів щодо удосконалення системи обслуговування платників з урахуванням отриманих результатів всеукраїнського онлайн опитування платників, проведеного у IV кварталі 2022 року, який затверджено в.о. Голови ДПС 30.12.2022 року</w:t>
            </w:r>
          </w:p>
          <w:p w:rsidR="007A11F8" w:rsidRPr="00D36C4D" w:rsidRDefault="007A11F8" w:rsidP="00125957">
            <w:pPr>
              <w:spacing w:after="0" w:line="240" w:lineRule="auto"/>
              <w:rPr>
                <w:rFonts w:ascii="Times New Roman" w:hAnsi="Times New Roman" w:cs="Times New Roman"/>
                <w:sz w:val="24"/>
                <w:szCs w:val="24"/>
              </w:rPr>
            </w:pPr>
          </w:p>
        </w:tc>
        <w:tc>
          <w:tcPr>
            <w:tcW w:w="1985" w:type="dxa"/>
          </w:tcPr>
          <w:p w:rsidR="004616F1" w:rsidRPr="00D36C4D" w:rsidRDefault="004616F1" w:rsidP="004616F1">
            <w:pPr>
              <w:spacing w:after="0" w:line="240" w:lineRule="auto"/>
              <w:jc w:val="center"/>
              <w:rPr>
                <w:rFonts w:ascii="Times New Roman" w:eastAsia="Times New Roman" w:hAnsi="Times New Roman" w:cs="Times New Roman"/>
                <w:sz w:val="24"/>
                <w:szCs w:val="24"/>
                <w:lang w:eastAsia="uk-UA"/>
              </w:rPr>
            </w:pPr>
            <w:r w:rsidRPr="00D36C4D">
              <w:rPr>
                <w:rFonts w:ascii="Times New Roman" w:eastAsia="Times New Roman" w:hAnsi="Times New Roman" w:cs="Times New Roman"/>
                <w:sz w:val="24"/>
                <w:szCs w:val="24"/>
                <w:lang w:eastAsia="uk-UA"/>
              </w:rPr>
              <w:t>Виконано</w:t>
            </w:r>
          </w:p>
          <w:p w:rsidR="00D61D09" w:rsidRPr="002A4145" w:rsidRDefault="00D61D09" w:rsidP="004616F1">
            <w:pPr>
              <w:spacing w:after="0" w:line="240" w:lineRule="auto"/>
              <w:jc w:val="center"/>
              <w:rPr>
                <w:rFonts w:ascii="Times New Roman" w:eastAsia="Times New Roman" w:hAnsi="Times New Roman" w:cs="Times New Roman"/>
                <w:sz w:val="24"/>
                <w:szCs w:val="24"/>
                <w:lang w:eastAsia="uk-UA"/>
              </w:rPr>
            </w:pPr>
          </w:p>
        </w:tc>
      </w:tr>
      <w:tr w:rsidR="00D36C4D" w:rsidRPr="002D0C78" w:rsidTr="00D61D09">
        <w:trPr>
          <w:trHeight w:val="1845"/>
        </w:trPr>
        <w:tc>
          <w:tcPr>
            <w:tcW w:w="1838" w:type="dxa"/>
            <w:vMerge w:val="restart"/>
            <w:shd w:val="clear" w:color="auto" w:fill="auto"/>
            <w:hideMark/>
          </w:tcPr>
          <w:p w:rsidR="00D36C4D" w:rsidRPr="002D0C78" w:rsidRDefault="00D36C4D"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3.4. Удосконалення зовнішніх комунікацій </w:t>
            </w:r>
          </w:p>
        </w:tc>
        <w:tc>
          <w:tcPr>
            <w:tcW w:w="822" w:type="dxa"/>
            <w:shd w:val="clear" w:color="auto" w:fill="auto"/>
            <w:hideMark/>
          </w:tcPr>
          <w:p w:rsidR="00D36C4D" w:rsidRPr="002D0C78" w:rsidRDefault="00D36C4D"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3.4.1.</w:t>
            </w:r>
          </w:p>
        </w:tc>
        <w:tc>
          <w:tcPr>
            <w:tcW w:w="2580" w:type="dxa"/>
            <w:shd w:val="clear" w:color="auto" w:fill="auto"/>
            <w:hideMark/>
          </w:tcPr>
          <w:p w:rsidR="00D36C4D" w:rsidRPr="002D0C78" w:rsidRDefault="00D36C4D"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проведення єдиної інформаційної політики ДПС щодо взаємодії із засобами масової інформації   у межах реалізації Стратегії комунікацій органів ДПС</w:t>
            </w:r>
          </w:p>
        </w:tc>
        <w:tc>
          <w:tcPr>
            <w:tcW w:w="1559" w:type="dxa"/>
            <w:shd w:val="clear" w:color="auto" w:fill="auto"/>
            <w:hideMark/>
          </w:tcPr>
          <w:p w:rsidR="00D36C4D" w:rsidRPr="002D0C78" w:rsidRDefault="00D36C4D"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взаємодію із засобами масової інформації </w:t>
            </w:r>
          </w:p>
        </w:tc>
        <w:tc>
          <w:tcPr>
            <w:tcW w:w="1134" w:type="dxa"/>
            <w:shd w:val="clear" w:color="auto" w:fill="auto"/>
            <w:hideMark/>
          </w:tcPr>
          <w:p w:rsidR="00D36C4D" w:rsidRPr="002D0C78" w:rsidRDefault="00D36C4D"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36C4D" w:rsidRPr="00E60321" w:rsidRDefault="00D36C4D"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125957">
            <w:pPr>
              <w:spacing w:after="0" w:line="240" w:lineRule="auto"/>
              <w:jc w:val="both"/>
              <w:rPr>
                <w:rFonts w:ascii="Times New Roman" w:hAnsi="Times New Roman" w:cs="Times New Roman"/>
                <w:sz w:val="24"/>
                <w:szCs w:val="24"/>
              </w:rPr>
            </w:pPr>
          </w:p>
        </w:tc>
        <w:tc>
          <w:tcPr>
            <w:tcW w:w="1985" w:type="dxa"/>
          </w:tcPr>
          <w:p w:rsidR="00D36C4D" w:rsidRPr="002664EC" w:rsidRDefault="00D36C4D" w:rsidP="00D61D09">
            <w:pPr>
              <w:spacing w:after="0" w:line="240" w:lineRule="auto"/>
              <w:jc w:val="center"/>
              <w:rPr>
                <w:rFonts w:ascii="Times New Roman" w:eastAsia="Times New Roman" w:hAnsi="Times New Roman" w:cs="Times New Roman"/>
                <w:sz w:val="24"/>
                <w:szCs w:val="24"/>
                <w:lang w:eastAsia="uk-UA"/>
              </w:rPr>
            </w:pPr>
            <w:r w:rsidRPr="002664EC">
              <w:rPr>
                <w:rFonts w:ascii="Times New Roman" w:eastAsia="Times New Roman" w:hAnsi="Times New Roman" w:cs="Times New Roman"/>
                <w:sz w:val="24"/>
                <w:szCs w:val="24"/>
              </w:rPr>
              <w:t>Виконано</w:t>
            </w:r>
          </w:p>
        </w:tc>
      </w:tr>
      <w:tr w:rsidR="00D36C4D" w:rsidRPr="002D0C78" w:rsidTr="00D61D09">
        <w:trPr>
          <w:trHeight w:val="2220"/>
        </w:trPr>
        <w:tc>
          <w:tcPr>
            <w:tcW w:w="1838" w:type="dxa"/>
            <w:vMerge/>
            <w:vAlign w:val="center"/>
            <w:hideMark/>
          </w:tcPr>
          <w:p w:rsidR="00D36C4D" w:rsidRPr="002D0C78" w:rsidRDefault="00D36C4D"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3.4.2.</w:t>
            </w:r>
          </w:p>
        </w:tc>
        <w:tc>
          <w:tcPr>
            <w:tcW w:w="2580" w:type="dxa"/>
            <w:shd w:val="clear" w:color="auto" w:fill="auto"/>
            <w:hideMark/>
          </w:tcPr>
          <w:p w:rsidR="00D36C4D" w:rsidRPr="002D0C78" w:rsidRDefault="00D36C4D"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59" w:type="dxa"/>
            <w:shd w:val="clear" w:color="auto" w:fill="auto"/>
            <w:hideMark/>
          </w:tcPr>
          <w:p w:rsidR="00D36C4D" w:rsidRPr="002D0C78" w:rsidRDefault="00D36C4D"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w:t>
            </w:r>
            <w:proofErr w:type="spellStart"/>
            <w:r w:rsidRPr="002D0C78">
              <w:rPr>
                <w:rFonts w:ascii="Times New Roman" w:eastAsia="Times New Roman" w:hAnsi="Times New Roman" w:cs="Times New Roman"/>
                <w:sz w:val="24"/>
                <w:szCs w:val="24"/>
                <w:lang w:eastAsia="uk-UA"/>
              </w:rPr>
              <w:t>субсайтахвебпорталу</w:t>
            </w:r>
            <w:proofErr w:type="spellEnd"/>
            <w:r w:rsidRPr="002D0C78">
              <w:rPr>
                <w:rFonts w:ascii="Times New Roman" w:eastAsia="Times New Roman" w:hAnsi="Times New Roman" w:cs="Times New Roman"/>
                <w:sz w:val="24"/>
                <w:szCs w:val="24"/>
                <w:lang w:eastAsia="uk-UA"/>
              </w:rPr>
              <w:t xml:space="preserve"> ДПС</w:t>
            </w:r>
          </w:p>
        </w:tc>
        <w:tc>
          <w:tcPr>
            <w:tcW w:w="1134" w:type="dxa"/>
            <w:shd w:val="clear" w:color="auto" w:fill="auto"/>
            <w:hideMark/>
          </w:tcPr>
          <w:p w:rsidR="00D36C4D" w:rsidRPr="002D0C78" w:rsidRDefault="00D36C4D"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36C4D" w:rsidRPr="00E60321" w:rsidRDefault="00D36C4D" w:rsidP="00E057BF">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9F47AD">
            <w:pPr>
              <w:pStyle w:val="40"/>
              <w:spacing w:line="240" w:lineRule="auto"/>
              <w:jc w:val="both"/>
              <w:rPr>
                <w:sz w:val="24"/>
                <w:szCs w:val="24"/>
                <w:lang w:eastAsia="uk-UA"/>
              </w:rPr>
            </w:pPr>
          </w:p>
        </w:tc>
        <w:tc>
          <w:tcPr>
            <w:tcW w:w="1985" w:type="dxa"/>
          </w:tcPr>
          <w:p w:rsidR="00D36C4D" w:rsidRPr="00C54921" w:rsidRDefault="00D36C4D"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Calibri" w:hAnsi="Times New Roman" w:cs="Times New Roman"/>
                <w:sz w:val="24"/>
                <w:szCs w:val="24"/>
              </w:rPr>
              <w:t>Виконано</w:t>
            </w:r>
          </w:p>
        </w:tc>
      </w:tr>
      <w:tr w:rsidR="00D36C4D" w:rsidRPr="002D0C78" w:rsidTr="00D36C4D">
        <w:trPr>
          <w:trHeight w:val="1453"/>
        </w:trPr>
        <w:tc>
          <w:tcPr>
            <w:tcW w:w="1838" w:type="dxa"/>
            <w:vMerge/>
            <w:vAlign w:val="center"/>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3.4.3.</w:t>
            </w:r>
          </w:p>
        </w:tc>
        <w:tc>
          <w:tcPr>
            <w:tcW w:w="2580"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ключових показників ефективності ДПС та методики їх розрахунку</w:t>
            </w:r>
          </w:p>
        </w:tc>
        <w:tc>
          <w:tcPr>
            <w:tcW w:w="1559"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ключові показники ефективності ДПС та методики їх розрахунку</w:t>
            </w:r>
          </w:p>
        </w:tc>
        <w:tc>
          <w:tcPr>
            <w:tcW w:w="1134" w:type="dxa"/>
            <w:shd w:val="clear" w:color="auto" w:fill="auto"/>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місяця після доведення ключових показників ефективності ДПС та методик їх розраху</w:t>
            </w:r>
            <w:r w:rsidRPr="002D0C78">
              <w:rPr>
                <w:rFonts w:ascii="Times New Roman" w:eastAsia="Times New Roman" w:hAnsi="Times New Roman" w:cs="Times New Roman"/>
                <w:sz w:val="24"/>
                <w:szCs w:val="24"/>
                <w:lang w:eastAsia="uk-UA"/>
              </w:rPr>
              <w:lastRenderedPageBreak/>
              <w:t>нку Міністерством фінансів України</w:t>
            </w:r>
          </w:p>
        </w:tc>
        <w:tc>
          <w:tcPr>
            <w:tcW w:w="1106"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Департамент організації роботи Служби,</w:t>
            </w:r>
            <w:r w:rsidRPr="002D0C78">
              <w:rPr>
                <w:rFonts w:ascii="Times New Roman" w:eastAsia="Times New Roman" w:hAnsi="Times New Roman" w:cs="Times New Roman"/>
                <w:sz w:val="24"/>
                <w:szCs w:val="24"/>
                <w:lang w:eastAsia="uk-UA"/>
              </w:rPr>
              <w:br w:type="page"/>
              <w:t>структурні підрозділи ДПС</w:t>
            </w:r>
          </w:p>
        </w:tc>
        <w:tc>
          <w:tcPr>
            <w:tcW w:w="4677" w:type="dxa"/>
          </w:tcPr>
          <w:p w:rsidR="00D36C4D" w:rsidRPr="00F65A48" w:rsidRDefault="00D36C4D" w:rsidP="00D36C4D">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З метою виконання завдання 31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(зі змінами) ДПС листом від 11.01.2022 № 84/4/99-00-01-03-03-04 до Міністерства фінансів України направлено пропозиції щодо Ключових показників ефективності ДПС та методик їх розрахунку на 2022 рік.</w:t>
            </w:r>
          </w:p>
          <w:p w:rsidR="00D36C4D" w:rsidRPr="00F65A48" w:rsidRDefault="00D36C4D" w:rsidP="00D36C4D">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Станом на 01.0</w:t>
            </w:r>
            <w:r>
              <w:rPr>
                <w:rFonts w:ascii="Times New Roman" w:eastAsia="Times New Roman" w:hAnsi="Times New Roman" w:cs="Times New Roman"/>
                <w:sz w:val="24"/>
                <w:szCs w:val="24"/>
                <w:lang w:eastAsia="uk-UA"/>
              </w:rPr>
              <w:t>2</w:t>
            </w:r>
            <w:r w:rsidRPr="00F65A48">
              <w:rPr>
                <w:rFonts w:ascii="Times New Roman" w:eastAsia="Times New Roman" w:hAnsi="Times New Roman" w:cs="Times New Roman"/>
                <w:sz w:val="24"/>
                <w:szCs w:val="24"/>
                <w:lang w:eastAsia="uk-UA"/>
              </w:rPr>
              <w:t xml:space="preserve">.2023 року ключові показники ефективності ДПС та методики їх розрахунку Міністерством фінансів </w:t>
            </w:r>
            <w:r w:rsidRPr="00F65A48">
              <w:rPr>
                <w:rFonts w:ascii="Times New Roman" w:eastAsia="Times New Roman" w:hAnsi="Times New Roman" w:cs="Times New Roman"/>
                <w:sz w:val="24"/>
                <w:szCs w:val="24"/>
                <w:lang w:eastAsia="uk-UA"/>
              </w:rPr>
              <w:lastRenderedPageBreak/>
              <w:t>України не доведені</w:t>
            </w:r>
          </w:p>
        </w:tc>
        <w:tc>
          <w:tcPr>
            <w:tcW w:w="1985" w:type="dxa"/>
          </w:tcPr>
          <w:p w:rsidR="00D36C4D" w:rsidRDefault="00D36C4D" w:rsidP="00D36C4D">
            <w:pPr>
              <w:tabs>
                <w:tab w:val="num" w:pos="709"/>
                <w:tab w:val="right" w:pos="9638"/>
              </w:tabs>
              <w:spacing w:after="0" w:line="240" w:lineRule="auto"/>
              <w:jc w:val="center"/>
              <w:rPr>
                <w:rFonts w:ascii="Times New Roman" w:eastAsia="Times New Roman" w:hAnsi="Times New Roman" w:cs="Times New Roman"/>
                <w:sz w:val="24"/>
                <w:szCs w:val="24"/>
                <w:lang w:eastAsia="uk-UA"/>
              </w:rPr>
            </w:pPr>
            <w:r w:rsidRPr="00D7516D">
              <w:rPr>
                <w:rFonts w:ascii="Times New Roman" w:eastAsia="Times New Roman" w:hAnsi="Times New Roman" w:cs="Times New Roman"/>
                <w:sz w:val="24"/>
                <w:szCs w:val="24"/>
                <w:lang w:eastAsia="uk-UA"/>
              </w:rPr>
              <w:lastRenderedPageBreak/>
              <w:t>Виконання залежить від реалізації інших заходів</w:t>
            </w:r>
          </w:p>
          <w:p w:rsidR="00D36C4D" w:rsidRPr="008A6F75" w:rsidRDefault="00D36C4D" w:rsidP="00D36C4D">
            <w:pPr>
              <w:tabs>
                <w:tab w:val="num" w:pos="709"/>
                <w:tab w:val="right" w:pos="9638"/>
              </w:tabs>
              <w:spacing w:after="0" w:line="240" w:lineRule="auto"/>
              <w:jc w:val="center"/>
              <w:rPr>
                <w:rFonts w:ascii="Times New Roman" w:eastAsia="Times New Roman" w:hAnsi="Times New Roman" w:cs="Times New Roman"/>
                <w:sz w:val="24"/>
                <w:szCs w:val="24"/>
                <w:highlight w:val="green"/>
                <w:lang w:eastAsia="uk-UA"/>
              </w:rPr>
            </w:pPr>
          </w:p>
        </w:tc>
      </w:tr>
      <w:tr w:rsidR="00D36C4D" w:rsidRPr="002D0C78" w:rsidTr="00D61D09">
        <w:trPr>
          <w:trHeight w:val="1055"/>
        </w:trPr>
        <w:tc>
          <w:tcPr>
            <w:tcW w:w="1838" w:type="dxa"/>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3.4.4.</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оцінки та контролю за виконанням ключових показників ефективності ДПС</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звіт про досягнення ключових показників ефективності ДПС</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Щомісяця після затвердження ключових показників ефективності</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36C4D" w:rsidRPr="00F65A48" w:rsidRDefault="00D36C4D" w:rsidP="00D36C4D">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Станом на звітну дату ключові показники ефективності ДПС та методик</w:t>
            </w:r>
            <w:r>
              <w:rPr>
                <w:rFonts w:ascii="Times New Roman" w:eastAsia="Times New Roman" w:hAnsi="Times New Roman" w:cs="Times New Roman"/>
                <w:sz w:val="24"/>
                <w:szCs w:val="24"/>
                <w:lang w:eastAsia="uk-UA"/>
              </w:rPr>
              <w:t>и</w:t>
            </w:r>
            <w:r w:rsidRPr="00F65A48">
              <w:rPr>
                <w:rFonts w:ascii="Times New Roman" w:eastAsia="Times New Roman" w:hAnsi="Times New Roman" w:cs="Times New Roman"/>
                <w:sz w:val="24"/>
                <w:szCs w:val="24"/>
                <w:lang w:eastAsia="uk-UA"/>
              </w:rPr>
              <w:t xml:space="preserve"> їх розрахунку Міністерством фінансів України не доведені</w:t>
            </w:r>
          </w:p>
        </w:tc>
        <w:tc>
          <w:tcPr>
            <w:tcW w:w="1985" w:type="dxa"/>
          </w:tcPr>
          <w:p w:rsidR="00D36C4D" w:rsidRDefault="00D36C4D" w:rsidP="00D36C4D">
            <w:pPr>
              <w:tabs>
                <w:tab w:val="num" w:pos="709"/>
                <w:tab w:val="right" w:pos="9638"/>
              </w:tabs>
              <w:spacing w:after="0" w:line="240" w:lineRule="auto"/>
              <w:jc w:val="center"/>
              <w:rPr>
                <w:rFonts w:ascii="Times New Roman" w:eastAsia="Times New Roman" w:hAnsi="Times New Roman" w:cs="Times New Roman"/>
                <w:sz w:val="24"/>
                <w:szCs w:val="24"/>
                <w:lang w:eastAsia="uk-UA"/>
              </w:rPr>
            </w:pPr>
            <w:r w:rsidRPr="00D7516D">
              <w:rPr>
                <w:rFonts w:ascii="Times New Roman" w:eastAsia="Times New Roman" w:hAnsi="Times New Roman" w:cs="Times New Roman"/>
                <w:sz w:val="24"/>
                <w:szCs w:val="24"/>
                <w:lang w:eastAsia="uk-UA"/>
              </w:rPr>
              <w:t xml:space="preserve">Виконання залежить від реалізації </w:t>
            </w:r>
            <w:r>
              <w:rPr>
                <w:rFonts w:ascii="Times New Roman" w:eastAsia="Times New Roman" w:hAnsi="Times New Roman" w:cs="Times New Roman"/>
                <w:sz w:val="24"/>
                <w:szCs w:val="24"/>
                <w:lang w:eastAsia="uk-UA"/>
              </w:rPr>
              <w:t>заходу 3.4.3.</w:t>
            </w:r>
          </w:p>
          <w:p w:rsidR="00D36C4D" w:rsidRPr="00C54921" w:rsidRDefault="00D36C4D" w:rsidP="00D36C4D">
            <w:pPr>
              <w:tabs>
                <w:tab w:val="num" w:pos="709"/>
                <w:tab w:val="right" w:pos="9638"/>
              </w:tabs>
              <w:jc w:val="center"/>
              <w:rPr>
                <w:rFonts w:ascii="Times New Roman" w:eastAsia="Times New Roman" w:hAnsi="Times New Roman" w:cs="Times New Roman"/>
                <w:sz w:val="24"/>
                <w:szCs w:val="24"/>
                <w:lang w:eastAsia="uk-UA"/>
              </w:rPr>
            </w:pPr>
          </w:p>
        </w:tc>
      </w:tr>
      <w:tr w:rsidR="00D36C4D" w:rsidRPr="002D0C78" w:rsidTr="00D61D09">
        <w:trPr>
          <w:trHeight w:val="835"/>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3.5. Удосконалення системи надання індивідуальних податкових консультацій </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3.5.1.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w:t>
            </w:r>
            <w:r w:rsidRPr="002D0C78">
              <w:rPr>
                <w:rFonts w:ascii="Times New Roman" w:eastAsia="Times New Roman" w:hAnsi="Times New Roman" w:cs="Times New Roman"/>
                <w:sz w:val="24"/>
                <w:szCs w:val="24"/>
                <w:lang w:eastAsia="uk-UA"/>
              </w:rPr>
              <w:lastRenderedPageBreak/>
              <w:t xml:space="preserve">консультацій виключно  центральним апаратом ДПС </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Забезпечено супроводження (за необхідності) наданого Міністерству фінансів України законопроєк</w:t>
            </w:r>
            <w:r w:rsidRPr="002D0C78">
              <w:rPr>
                <w:rFonts w:ascii="Times New Roman" w:eastAsia="Times New Roman" w:hAnsi="Times New Roman" w:cs="Times New Roman"/>
                <w:sz w:val="24"/>
                <w:szCs w:val="24"/>
                <w:lang w:eastAsia="uk-UA"/>
              </w:rPr>
              <w:lastRenderedPageBreak/>
              <w:t xml:space="preserve">ту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2022 рік </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методології,                      структурні підрозділи ДПС </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65A48" w:rsidRDefault="00D36C4D" w:rsidP="00D36C4D">
            <w:pPr>
              <w:spacing w:after="0" w:line="240" w:lineRule="auto"/>
              <w:jc w:val="both"/>
              <w:rPr>
                <w:rFonts w:ascii="Times New Roman" w:hAnsi="Times New Roman" w:cs="Times New Roman"/>
                <w:sz w:val="24"/>
                <w:szCs w:val="24"/>
              </w:rPr>
            </w:pPr>
          </w:p>
        </w:tc>
        <w:tc>
          <w:tcPr>
            <w:tcW w:w="1985" w:type="dxa"/>
          </w:tcPr>
          <w:p w:rsidR="00D36C4D" w:rsidRDefault="00D36C4D" w:rsidP="00D36C4D">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Виконано</w:t>
            </w:r>
          </w:p>
          <w:p w:rsidR="00D36C4D" w:rsidRDefault="00D36C4D" w:rsidP="00D36C4D">
            <w:pPr>
              <w:spacing w:after="0" w:line="240" w:lineRule="auto"/>
              <w:jc w:val="center"/>
              <w:rPr>
                <w:rFonts w:ascii="Times New Roman" w:eastAsia="Times New Roman" w:hAnsi="Times New Roman" w:cs="Times New Roman"/>
                <w:sz w:val="24"/>
                <w:szCs w:val="24"/>
                <w:lang w:eastAsia="uk-UA"/>
              </w:rPr>
            </w:pPr>
          </w:p>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p>
        </w:tc>
      </w:tr>
      <w:tr w:rsidR="00D36C4D" w:rsidRPr="002D0C78" w:rsidTr="00D61D09">
        <w:trPr>
          <w:trHeight w:val="608"/>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3.5.2.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інформаційних листів з роз’ясненнями норм податкового законодавства платникам податків для розміщення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інформаційні листи</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E63EA2" w:rsidRDefault="00D36C4D" w:rsidP="00D36C4D">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методології, структурні підрозділи ДПС</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D36C4D">
            <w:pPr>
              <w:spacing w:after="0" w:line="240" w:lineRule="auto"/>
              <w:contextualSpacing/>
              <w:jc w:val="both"/>
              <w:rPr>
                <w:rFonts w:ascii="Times New Roman" w:hAnsi="Times New Roman" w:cs="Times New Roman"/>
                <w:sz w:val="24"/>
                <w:szCs w:val="24"/>
              </w:rPr>
            </w:pPr>
          </w:p>
        </w:tc>
        <w:tc>
          <w:tcPr>
            <w:tcW w:w="1985" w:type="dxa"/>
          </w:tcPr>
          <w:p w:rsidR="00D36C4D" w:rsidRDefault="00D36C4D" w:rsidP="00D36C4D">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Виконано</w:t>
            </w:r>
          </w:p>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p>
        </w:tc>
      </w:tr>
      <w:tr w:rsidR="00D36C4D" w:rsidRPr="002D0C78" w:rsidTr="00D61D09">
        <w:trPr>
          <w:trHeight w:val="1742"/>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Супроводження </w:t>
            </w:r>
            <w:proofErr w:type="spellStart"/>
            <w:r w:rsidRPr="002D0C78">
              <w:rPr>
                <w:rFonts w:ascii="Times New Roman" w:eastAsia="Times New Roman" w:hAnsi="Times New Roman" w:cs="Times New Roman"/>
                <w:sz w:val="24"/>
                <w:szCs w:val="24"/>
                <w:lang w:eastAsia="uk-UA"/>
              </w:rPr>
              <w:t>проєктуакта</w:t>
            </w:r>
            <w:proofErr w:type="spellEnd"/>
            <w:r w:rsidRPr="002D0C78">
              <w:rPr>
                <w:rFonts w:ascii="Times New Roman" w:eastAsia="Times New Roman" w:hAnsi="Times New Roman" w:cs="Times New Roman"/>
                <w:sz w:val="24"/>
                <w:szCs w:val="24"/>
                <w:lang w:eastAsia="uk-UA"/>
              </w:rPr>
              <w:t xml:space="preserve"> стосовно внесення змін до законодавства щодо альтернативного (позасудового) вирішення податкового спору шляхом медіації</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супроводження (за необхідності) наданого Міністерству фінансів України законопроєкту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D36C4D">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7" w:type="dxa"/>
          </w:tcPr>
          <w:p w:rsidR="00D36C4D" w:rsidRPr="00F65A48" w:rsidRDefault="00D36C4D" w:rsidP="00D36C4D">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Листом ДПС від 25.11.2021 № 2780/4/99-00-06-02-02-04 направлено до Міністерства фінансів України проєкт Закону України «Про внесення змін до Податкового кодексу України щодо вирішення податкового спору шляхом застосування податкової медіації».</w:t>
            </w:r>
          </w:p>
          <w:p w:rsidR="00D36C4D" w:rsidRPr="00F65A48" w:rsidRDefault="00D36C4D" w:rsidP="00D36C4D">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Листом Міністерства фінансів України  №11120-08-62/2098 від 24.01.2022 (вх.</w:t>
            </w:r>
            <w:r>
              <w:rPr>
                <w:rFonts w:ascii="Times New Roman" w:hAnsi="Times New Roman" w:cs="Times New Roman"/>
                <w:color w:val="000000" w:themeColor="text1"/>
                <w:sz w:val="24"/>
                <w:szCs w:val="24"/>
              </w:rPr>
              <w:t> </w:t>
            </w:r>
            <w:r w:rsidRPr="00F65A48">
              <w:rPr>
                <w:rFonts w:ascii="Times New Roman" w:hAnsi="Times New Roman" w:cs="Times New Roman"/>
                <w:color w:val="000000" w:themeColor="text1"/>
                <w:sz w:val="24"/>
                <w:szCs w:val="24"/>
              </w:rPr>
              <w:t>ДПС №</w:t>
            </w:r>
            <w:r>
              <w:rPr>
                <w:rFonts w:ascii="Times New Roman" w:hAnsi="Times New Roman" w:cs="Times New Roman"/>
                <w:color w:val="000000" w:themeColor="text1"/>
                <w:sz w:val="24"/>
                <w:szCs w:val="24"/>
              </w:rPr>
              <w:t xml:space="preserve"> </w:t>
            </w:r>
            <w:r w:rsidRPr="00F65A48">
              <w:rPr>
                <w:rFonts w:ascii="Times New Roman" w:hAnsi="Times New Roman" w:cs="Times New Roman"/>
                <w:color w:val="000000" w:themeColor="text1"/>
                <w:sz w:val="24"/>
                <w:szCs w:val="24"/>
              </w:rPr>
              <w:t>9/НПА від 24.01.2022) проєкт Закону України «Про внесення змін до Податкового кодексу України щодо вирішення податкового спору шляхом застосування податкової медіації» повернуто на доопрацювання.</w:t>
            </w:r>
          </w:p>
          <w:p w:rsidR="00D36C4D" w:rsidRDefault="00D36C4D" w:rsidP="00D36C4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Доопрацьований з урахуванням зауважень </w:t>
            </w:r>
            <w:r>
              <w:rPr>
                <w:rFonts w:ascii="Times New Roman" w:hAnsi="Times New Roman" w:cs="Times New Roman"/>
                <w:sz w:val="24"/>
                <w:szCs w:val="24"/>
              </w:rPr>
              <w:t>Міністерства фінансів України</w:t>
            </w:r>
            <w:r>
              <w:rPr>
                <w:rFonts w:ascii="Times New Roman" w:hAnsi="Times New Roman" w:cs="Times New Roman"/>
                <w:color w:val="000000" w:themeColor="text1"/>
                <w:sz w:val="24"/>
                <w:szCs w:val="24"/>
              </w:rPr>
              <w:t xml:space="preserve"> проєкт</w:t>
            </w:r>
            <w:r w:rsidRPr="00F65A48">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щодо вирішення податкового спору шляхом застосування податкової медіації»</w:t>
            </w:r>
            <w:r>
              <w:rPr>
                <w:rFonts w:ascii="Times New Roman" w:hAnsi="Times New Roman" w:cs="Times New Roman"/>
                <w:color w:val="000000" w:themeColor="text1"/>
                <w:sz w:val="24"/>
                <w:szCs w:val="24"/>
              </w:rPr>
              <w:t xml:space="preserve"> (далі − </w:t>
            </w:r>
            <w:r w:rsidRPr="00D36C4D">
              <w:rPr>
                <w:rFonts w:ascii="Times New Roman" w:hAnsi="Times New Roman" w:cs="Times New Roman"/>
                <w:color w:val="000000" w:themeColor="text1"/>
                <w:sz w:val="24"/>
                <w:szCs w:val="24"/>
              </w:rPr>
              <w:t>проєкт Закону України)</w:t>
            </w:r>
            <w:r>
              <w:rPr>
                <w:rFonts w:ascii="Times New Roman" w:hAnsi="Times New Roman" w:cs="Times New Roman"/>
                <w:color w:val="000000" w:themeColor="text1"/>
                <w:sz w:val="24"/>
                <w:szCs w:val="24"/>
              </w:rPr>
              <w:t xml:space="preserve"> </w:t>
            </w:r>
            <w:r w:rsidRPr="00D36C4D">
              <w:rPr>
                <w:rFonts w:ascii="Times New Roman" w:hAnsi="Times New Roman" w:cs="Times New Roman"/>
                <w:color w:val="000000" w:themeColor="text1"/>
                <w:sz w:val="24"/>
                <w:szCs w:val="24"/>
              </w:rPr>
              <w:t>погоджується</w:t>
            </w:r>
            <w:r>
              <w:rPr>
                <w:rFonts w:ascii="Times New Roman" w:hAnsi="Times New Roman" w:cs="Times New Roman"/>
                <w:color w:val="000000" w:themeColor="text1"/>
                <w:sz w:val="24"/>
                <w:szCs w:val="24"/>
              </w:rPr>
              <w:t xml:space="preserve"> </w:t>
            </w:r>
            <w:r w:rsidRPr="00F65A48">
              <w:rPr>
                <w:rFonts w:ascii="Times New Roman" w:hAnsi="Times New Roman" w:cs="Times New Roman"/>
                <w:color w:val="000000" w:themeColor="text1"/>
                <w:sz w:val="24"/>
                <w:szCs w:val="24"/>
              </w:rPr>
              <w:t xml:space="preserve">із </w:t>
            </w:r>
            <w:r>
              <w:rPr>
                <w:rFonts w:ascii="Times New Roman" w:hAnsi="Times New Roman" w:cs="Times New Roman"/>
                <w:color w:val="000000" w:themeColor="text1"/>
                <w:sz w:val="24"/>
                <w:szCs w:val="24"/>
              </w:rPr>
              <w:t xml:space="preserve">заінтересованими </w:t>
            </w:r>
            <w:r w:rsidRPr="00F65A48">
              <w:rPr>
                <w:rFonts w:ascii="Times New Roman" w:hAnsi="Times New Roman" w:cs="Times New Roman"/>
                <w:color w:val="000000" w:themeColor="text1"/>
                <w:sz w:val="24"/>
                <w:szCs w:val="24"/>
              </w:rPr>
              <w:t>структурними підрозділами</w:t>
            </w:r>
            <w:r>
              <w:rPr>
                <w:rFonts w:ascii="Times New Roman" w:hAnsi="Times New Roman" w:cs="Times New Roman"/>
                <w:color w:val="000000" w:themeColor="text1"/>
                <w:sz w:val="24"/>
                <w:szCs w:val="24"/>
              </w:rPr>
              <w:t xml:space="preserve"> ДПС.</w:t>
            </w:r>
          </w:p>
          <w:p w:rsidR="00D36C4D" w:rsidRPr="00B83891" w:rsidRDefault="00D36C4D" w:rsidP="00D36C4D">
            <w:pPr>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r w:rsidRPr="00D36C4D">
              <w:rPr>
                <w:rFonts w:ascii="Times New Roman" w:hAnsi="Times New Roman" w:cs="Times New Roman"/>
                <w:color w:val="000000" w:themeColor="text1"/>
                <w:sz w:val="24"/>
                <w:szCs w:val="24"/>
              </w:rPr>
              <w:t xml:space="preserve">Для врегулювання питань, що виникли в </w:t>
            </w:r>
            <w:r w:rsidRPr="00D36C4D">
              <w:rPr>
                <w:rFonts w:ascii="Times New Roman" w:hAnsi="Times New Roman" w:cs="Times New Roman"/>
                <w:color w:val="000000" w:themeColor="text1"/>
                <w:sz w:val="24"/>
                <w:szCs w:val="24"/>
              </w:rPr>
              <w:lastRenderedPageBreak/>
              <w:t>ході розробки проєкту Закону України, та отримання погодження від структурних підрозділів ДПС, проєкт Закону України повторно направлено на погодження структурним підрозділам ДПС. Наразі здійснюється процес узгодження проблемних питань зі структурними підрозділами ДПС</w:t>
            </w:r>
          </w:p>
        </w:tc>
        <w:tc>
          <w:tcPr>
            <w:tcW w:w="1985" w:type="dxa"/>
          </w:tcPr>
          <w:p w:rsidR="00D36C4D" w:rsidRPr="00C949FA" w:rsidRDefault="00D36C4D" w:rsidP="00D36C4D">
            <w:pPr>
              <w:spacing w:after="0" w:line="240" w:lineRule="auto"/>
              <w:jc w:val="center"/>
              <w:rPr>
                <w:rFonts w:ascii="Times New Roman" w:hAnsi="Times New Roman" w:cs="Times New Roman"/>
                <w:sz w:val="24"/>
                <w:szCs w:val="24"/>
              </w:rPr>
            </w:pPr>
            <w:r w:rsidRPr="00C949FA">
              <w:rPr>
                <w:rFonts w:ascii="Times New Roman" w:hAnsi="Times New Roman" w:cs="Times New Roman"/>
                <w:sz w:val="24"/>
                <w:szCs w:val="24"/>
              </w:rPr>
              <w:lastRenderedPageBreak/>
              <w:t>Виконується.</w:t>
            </w:r>
          </w:p>
          <w:p w:rsidR="00D36C4D" w:rsidRPr="007F38A4" w:rsidRDefault="00D36C4D" w:rsidP="00D36C4D">
            <w:pPr>
              <w:spacing w:after="0" w:line="240" w:lineRule="auto"/>
              <w:jc w:val="center"/>
              <w:rPr>
                <w:rFonts w:ascii="Times New Roman" w:eastAsia="Times New Roman" w:hAnsi="Times New Roman" w:cs="Times New Roman"/>
                <w:sz w:val="24"/>
                <w:szCs w:val="24"/>
                <w:lang w:eastAsia="uk-UA"/>
              </w:rPr>
            </w:pPr>
            <w:r w:rsidRPr="00C949FA">
              <w:rPr>
                <w:rFonts w:ascii="Times New Roman" w:hAnsi="Times New Roman" w:cs="Times New Roman"/>
                <w:i/>
                <w:sz w:val="24"/>
                <w:szCs w:val="24"/>
              </w:rPr>
              <w:t>Доповідна  записка  в.о.</w:t>
            </w:r>
            <w:r>
              <w:rPr>
                <w:rFonts w:ascii="Times New Roman" w:hAnsi="Times New Roman" w:cs="Times New Roman"/>
                <w:i/>
                <w:sz w:val="24"/>
                <w:szCs w:val="24"/>
              </w:rPr>
              <w:t> </w:t>
            </w:r>
            <w:r w:rsidRPr="00C949FA">
              <w:rPr>
                <w:rFonts w:ascii="Times New Roman" w:hAnsi="Times New Roman" w:cs="Times New Roman"/>
                <w:i/>
                <w:sz w:val="24"/>
                <w:szCs w:val="24"/>
              </w:rPr>
              <w:t>Голови ДПС від 30.12.2022 № 1491/99-00-06-02-03-13 щодо продовження терміну виконання  заходу</w:t>
            </w:r>
          </w:p>
        </w:tc>
      </w:tr>
      <w:tr w:rsidR="00D36C4D" w:rsidRPr="00507BA2" w:rsidTr="00D61D09">
        <w:trPr>
          <w:trHeight w:val="1685"/>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D36C4D" w:rsidRPr="001B187E" w:rsidRDefault="00D36C4D" w:rsidP="00D36C4D">
            <w:pPr>
              <w:spacing w:after="0" w:line="240" w:lineRule="auto"/>
              <w:rPr>
                <w:rFonts w:ascii="Times New Roman" w:eastAsia="Times New Roman" w:hAnsi="Times New Roman" w:cs="Times New Roman"/>
                <w:sz w:val="24"/>
                <w:szCs w:val="24"/>
                <w:lang w:eastAsia="uk-UA"/>
              </w:rPr>
            </w:pPr>
            <w:r w:rsidRPr="001B187E">
              <w:rPr>
                <w:rFonts w:ascii="Times New Roman" w:eastAsia="Times New Roman" w:hAnsi="Times New Roman" w:cs="Times New Roman"/>
                <w:sz w:val="24"/>
                <w:szCs w:val="24"/>
                <w:lang w:eastAsia="uk-UA"/>
              </w:rPr>
              <w:t>Департамент інформаційних технологій,</w:t>
            </w:r>
            <w:r w:rsidRPr="001B187E">
              <w:rPr>
                <w:rFonts w:ascii="Times New Roman" w:eastAsia="Times New Roman" w:hAnsi="Times New Roman" w:cs="Times New Roman"/>
                <w:sz w:val="24"/>
                <w:szCs w:val="24"/>
                <w:lang w:eastAsia="uk-UA"/>
              </w:rPr>
              <w:br/>
              <w:t>Департамент оскарження рішень контролюючих органів,</w:t>
            </w:r>
            <w:r w:rsidRPr="001B187E">
              <w:rPr>
                <w:rFonts w:ascii="Times New Roman" w:eastAsia="Times New Roman" w:hAnsi="Times New Roman" w:cs="Times New Roman"/>
                <w:sz w:val="24"/>
                <w:szCs w:val="24"/>
                <w:lang w:eastAsia="uk-UA"/>
              </w:rPr>
              <w:br/>
              <w:t>Департамент правово</w:t>
            </w:r>
            <w:r w:rsidRPr="001B187E">
              <w:rPr>
                <w:rFonts w:ascii="Times New Roman" w:eastAsia="Times New Roman" w:hAnsi="Times New Roman" w:cs="Times New Roman"/>
                <w:sz w:val="24"/>
                <w:szCs w:val="24"/>
                <w:lang w:eastAsia="uk-UA"/>
              </w:rPr>
              <w:lastRenderedPageBreak/>
              <w:t>го забезпечення</w:t>
            </w:r>
          </w:p>
        </w:tc>
        <w:tc>
          <w:tcPr>
            <w:tcW w:w="4677" w:type="dxa"/>
          </w:tcPr>
          <w:p w:rsidR="00D36C4D" w:rsidRPr="002C5F9B" w:rsidRDefault="00D36C4D" w:rsidP="00D36C4D">
            <w:pPr>
              <w:spacing w:after="0" w:line="240" w:lineRule="auto"/>
              <w:jc w:val="both"/>
              <w:rPr>
                <w:rFonts w:ascii="Times New Roman" w:hAnsi="Times New Roman" w:cs="Times New Roman"/>
                <w:sz w:val="24"/>
                <w:szCs w:val="24"/>
              </w:rPr>
            </w:pPr>
            <w:r w:rsidRPr="002C5F9B">
              <w:rPr>
                <w:rFonts w:ascii="Times New Roman" w:hAnsi="Times New Roman" w:cs="Times New Roman"/>
                <w:sz w:val="24"/>
                <w:szCs w:val="24"/>
              </w:rPr>
              <w:lastRenderedPageBreak/>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можливе лише після розробки/впровадження ІКС </w:t>
            </w:r>
            <w:r w:rsidR="00E57485">
              <w:rPr>
                <w:rFonts w:ascii="Times New Roman" w:hAnsi="Times New Roman" w:cs="Times New Roman"/>
                <w:sz w:val="24"/>
                <w:szCs w:val="24"/>
              </w:rPr>
              <w:t>«</w:t>
            </w:r>
            <w:r w:rsidRPr="002C5F9B">
              <w:rPr>
                <w:rFonts w:ascii="Times New Roman" w:hAnsi="Times New Roman" w:cs="Times New Roman"/>
                <w:sz w:val="24"/>
                <w:szCs w:val="24"/>
              </w:rPr>
              <w:t>Адміністративне та судове оскарження</w:t>
            </w:r>
            <w:r w:rsidR="00E57485">
              <w:rPr>
                <w:rFonts w:ascii="Times New Roman" w:hAnsi="Times New Roman" w:cs="Times New Roman"/>
                <w:sz w:val="24"/>
                <w:szCs w:val="24"/>
              </w:rPr>
              <w:t>»</w:t>
            </w:r>
            <w:r w:rsidRPr="002C5F9B">
              <w:rPr>
                <w:rFonts w:ascii="Times New Roman" w:hAnsi="Times New Roman" w:cs="Times New Roman"/>
                <w:sz w:val="24"/>
                <w:szCs w:val="24"/>
              </w:rPr>
              <w:t>. Відповід</w:t>
            </w:r>
            <w:r>
              <w:rPr>
                <w:rFonts w:ascii="Times New Roman" w:hAnsi="Times New Roman" w:cs="Times New Roman"/>
                <w:sz w:val="24"/>
                <w:szCs w:val="24"/>
              </w:rPr>
              <w:t>но до Договору від 17.02.2022 № </w:t>
            </w:r>
            <w:r w:rsidRPr="002C5F9B">
              <w:rPr>
                <w:rFonts w:ascii="Times New Roman" w:hAnsi="Times New Roman" w:cs="Times New Roman"/>
                <w:sz w:val="24"/>
                <w:szCs w:val="24"/>
              </w:rPr>
              <w:t xml:space="preserve">2022/4-3-37 завдання з розробки ІКС </w:t>
            </w:r>
            <w:r w:rsidR="00E57485">
              <w:rPr>
                <w:rFonts w:ascii="Times New Roman" w:hAnsi="Times New Roman" w:cs="Times New Roman"/>
                <w:sz w:val="24"/>
                <w:szCs w:val="24"/>
              </w:rPr>
              <w:t>«</w:t>
            </w:r>
            <w:r w:rsidRPr="002C5F9B">
              <w:rPr>
                <w:rFonts w:ascii="Times New Roman" w:hAnsi="Times New Roman" w:cs="Times New Roman"/>
                <w:sz w:val="24"/>
                <w:szCs w:val="24"/>
              </w:rPr>
              <w:t>Адміністративне та судове оскарження</w:t>
            </w:r>
            <w:r w:rsidR="00E57485">
              <w:rPr>
                <w:rFonts w:ascii="Times New Roman" w:hAnsi="Times New Roman" w:cs="Times New Roman"/>
                <w:sz w:val="24"/>
                <w:szCs w:val="24"/>
              </w:rPr>
              <w:t xml:space="preserve">» </w:t>
            </w:r>
            <w:r w:rsidRPr="002C5F9B">
              <w:rPr>
                <w:rFonts w:ascii="Times New Roman" w:hAnsi="Times New Roman" w:cs="Times New Roman"/>
                <w:sz w:val="24"/>
                <w:szCs w:val="24"/>
              </w:rPr>
              <w:t>потребуватиме не менше 12 місяців на реалізацію з можливістю продовження, тобто реалізація заходу можлива у 2023-2024 роках.</w:t>
            </w:r>
          </w:p>
          <w:p w:rsidR="00D36C4D" w:rsidRPr="002C5F9B" w:rsidRDefault="00D36C4D" w:rsidP="00D36C4D">
            <w:pPr>
              <w:spacing w:after="0" w:line="240" w:lineRule="auto"/>
              <w:jc w:val="both"/>
              <w:rPr>
                <w:rFonts w:ascii="Times New Roman" w:hAnsi="Times New Roman" w:cs="Times New Roman"/>
                <w:sz w:val="24"/>
                <w:szCs w:val="24"/>
              </w:rPr>
            </w:pPr>
            <w:r w:rsidRPr="002C5F9B">
              <w:rPr>
                <w:rFonts w:ascii="Times New Roman" w:hAnsi="Times New Roman" w:cs="Times New Roman"/>
                <w:sz w:val="24"/>
                <w:szCs w:val="24"/>
              </w:rPr>
              <w:t xml:space="preserve">Наразі 08.07.2022 затверджено Технічне завдання з розробки об’єкта інтелектуальної власності програмного </w:t>
            </w:r>
            <w:r w:rsidRPr="002C5F9B">
              <w:rPr>
                <w:rFonts w:ascii="Times New Roman" w:hAnsi="Times New Roman" w:cs="Times New Roman"/>
                <w:sz w:val="24"/>
                <w:szCs w:val="24"/>
              </w:rPr>
              <w:lastRenderedPageBreak/>
              <w:t xml:space="preserve">забезпечення </w:t>
            </w:r>
            <w:r w:rsidR="00E57485">
              <w:rPr>
                <w:rFonts w:ascii="Times New Roman" w:hAnsi="Times New Roman" w:cs="Times New Roman"/>
                <w:sz w:val="24"/>
                <w:szCs w:val="24"/>
              </w:rPr>
              <w:t>«</w:t>
            </w:r>
            <w:r w:rsidRPr="002C5F9B">
              <w:rPr>
                <w:rFonts w:ascii="Times New Roman" w:hAnsi="Times New Roman" w:cs="Times New Roman"/>
                <w:sz w:val="24"/>
                <w:szCs w:val="24"/>
              </w:rPr>
              <w:t xml:space="preserve">Підсистема </w:t>
            </w:r>
            <w:r w:rsidR="00E57485">
              <w:rPr>
                <w:rFonts w:ascii="Times New Roman" w:hAnsi="Times New Roman" w:cs="Times New Roman"/>
                <w:sz w:val="24"/>
                <w:szCs w:val="24"/>
              </w:rPr>
              <w:t>«</w:t>
            </w:r>
            <w:r w:rsidRPr="002C5F9B">
              <w:rPr>
                <w:rFonts w:ascii="Times New Roman" w:hAnsi="Times New Roman" w:cs="Times New Roman"/>
                <w:sz w:val="24"/>
                <w:szCs w:val="24"/>
              </w:rPr>
              <w:t>Скарга</w:t>
            </w:r>
            <w:r w:rsidR="00E57485">
              <w:rPr>
                <w:rFonts w:ascii="Times New Roman" w:hAnsi="Times New Roman" w:cs="Times New Roman"/>
                <w:sz w:val="24"/>
                <w:szCs w:val="24"/>
              </w:rPr>
              <w:t>»</w:t>
            </w:r>
            <w:r w:rsidRPr="002C5F9B">
              <w:rPr>
                <w:rFonts w:ascii="Times New Roman" w:hAnsi="Times New Roman" w:cs="Times New Roman"/>
                <w:sz w:val="24"/>
                <w:szCs w:val="24"/>
              </w:rPr>
              <w:t xml:space="preserve"> та </w:t>
            </w:r>
            <w:r w:rsidR="00E57485">
              <w:rPr>
                <w:rFonts w:ascii="Times New Roman" w:hAnsi="Times New Roman" w:cs="Times New Roman"/>
                <w:sz w:val="24"/>
                <w:szCs w:val="24"/>
              </w:rPr>
              <w:t>«</w:t>
            </w:r>
            <w:r w:rsidRPr="002C5F9B">
              <w:rPr>
                <w:rFonts w:ascii="Times New Roman" w:hAnsi="Times New Roman" w:cs="Times New Roman"/>
                <w:sz w:val="24"/>
                <w:szCs w:val="24"/>
              </w:rPr>
              <w:t>Суди</w:t>
            </w:r>
            <w:r w:rsidR="00E57485">
              <w:rPr>
                <w:rFonts w:ascii="Times New Roman" w:hAnsi="Times New Roman" w:cs="Times New Roman"/>
                <w:sz w:val="24"/>
                <w:szCs w:val="24"/>
              </w:rPr>
              <w:t>»</w:t>
            </w:r>
            <w:r w:rsidRPr="002C5F9B">
              <w:rPr>
                <w:rFonts w:ascii="Times New Roman" w:hAnsi="Times New Roman" w:cs="Times New Roman"/>
                <w:sz w:val="24"/>
                <w:szCs w:val="24"/>
              </w:rPr>
              <w:t xml:space="preserve"> ІКС </w:t>
            </w:r>
            <w:r w:rsidR="00E57485">
              <w:rPr>
                <w:rFonts w:ascii="Times New Roman" w:hAnsi="Times New Roman" w:cs="Times New Roman"/>
                <w:sz w:val="24"/>
                <w:szCs w:val="24"/>
              </w:rPr>
              <w:t>«</w:t>
            </w:r>
            <w:r w:rsidRPr="002C5F9B">
              <w:rPr>
                <w:rFonts w:ascii="Times New Roman" w:hAnsi="Times New Roman" w:cs="Times New Roman"/>
                <w:sz w:val="24"/>
                <w:szCs w:val="24"/>
              </w:rPr>
              <w:t>Адміністративне та судове оскарження</w:t>
            </w:r>
            <w:r w:rsidR="00E57485">
              <w:rPr>
                <w:rFonts w:ascii="Times New Roman" w:hAnsi="Times New Roman" w:cs="Times New Roman"/>
                <w:sz w:val="24"/>
                <w:szCs w:val="24"/>
              </w:rPr>
              <w:t>»</w:t>
            </w:r>
            <w:r w:rsidRPr="002C5F9B">
              <w:rPr>
                <w:rFonts w:ascii="Times New Roman" w:hAnsi="Times New Roman" w:cs="Times New Roman"/>
                <w:sz w:val="24"/>
                <w:szCs w:val="24"/>
              </w:rPr>
              <w:t xml:space="preserve"> та статут про</w:t>
            </w:r>
            <w:r>
              <w:rPr>
                <w:rFonts w:ascii="Times New Roman" w:hAnsi="Times New Roman" w:cs="Times New Roman"/>
                <w:sz w:val="24"/>
                <w:szCs w:val="24"/>
              </w:rPr>
              <w:t>є</w:t>
            </w:r>
            <w:r w:rsidRPr="002C5F9B">
              <w:rPr>
                <w:rFonts w:ascii="Times New Roman" w:hAnsi="Times New Roman" w:cs="Times New Roman"/>
                <w:sz w:val="24"/>
                <w:szCs w:val="24"/>
              </w:rPr>
              <w:t>к</w:t>
            </w:r>
            <w:r>
              <w:rPr>
                <w:rFonts w:ascii="Times New Roman" w:hAnsi="Times New Roman" w:cs="Times New Roman"/>
                <w:sz w:val="24"/>
                <w:szCs w:val="24"/>
              </w:rPr>
              <w:t>ту до Договору від 17.02.2022 № </w:t>
            </w:r>
            <w:r w:rsidRPr="002C5F9B">
              <w:rPr>
                <w:rFonts w:ascii="Times New Roman" w:hAnsi="Times New Roman" w:cs="Times New Roman"/>
                <w:sz w:val="24"/>
                <w:szCs w:val="24"/>
              </w:rPr>
              <w:t>2022/4-3-37.</w:t>
            </w:r>
          </w:p>
          <w:p w:rsidR="00D36C4D" w:rsidRPr="002C5F9B" w:rsidRDefault="00D36C4D" w:rsidP="00D36C4D">
            <w:pPr>
              <w:spacing w:after="0" w:line="240" w:lineRule="auto"/>
              <w:jc w:val="both"/>
              <w:rPr>
                <w:rFonts w:ascii="Times New Roman" w:hAnsi="Times New Roman" w:cs="Times New Roman"/>
                <w:sz w:val="24"/>
                <w:szCs w:val="24"/>
              </w:rPr>
            </w:pPr>
            <w:r w:rsidRPr="002C5F9B">
              <w:rPr>
                <w:rFonts w:ascii="Times New Roman" w:hAnsi="Times New Roman" w:cs="Times New Roman"/>
                <w:sz w:val="24"/>
                <w:szCs w:val="24"/>
              </w:rPr>
              <w:t>Підписано План створення ІКС «Адміністративне та судове оскарження» (далі - План).</w:t>
            </w:r>
          </w:p>
          <w:p w:rsidR="00D36C4D" w:rsidRPr="00E51EDA" w:rsidRDefault="00D36C4D" w:rsidP="00D36C4D">
            <w:pPr>
              <w:spacing w:after="0" w:line="240" w:lineRule="auto"/>
              <w:jc w:val="both"/>
              <w:rPr>
                <w:rFonts w:ascii="Times New Roman" w:hAnsi="Times New Roman" w:cs="Times New Roman"/>
                <w:sz w:val="24"/>
                <w:szCs w:val="24"/>
              </w:rPr>
            </w:pPr>
            <w:r w:rsidRPr="00E51EDA">
              <w:rPr>
                <w:rFonts w:ascii="Times New Roman" w:hAnsi="Times New Roman" w:cs="Times New Roman"/>
                <w:sz w:val="24"/>
                <w:szCs w:val="24"/>
              </w:rPr>
              <w:t>Роботи здійснюються відповідно Плану.</w:t>
            </w:r>
          </w:p>
          <w:p w:rsidR="00D36C4D" w:rsidRPr="00F65A48" w:rsidRDefault="00D36C4D" w:rsidP="00D36C4D">
            <w:pPr>
              <w:spacing w:after="0" w:line="240" w:lineRule="auto"/>
              <w:jc w:val="both"/>
              <w:rPr>
                <w:rFonts w:ascii="Times New Roman" w:hAnsi="Times New Roman" w:cs="Times New Roman"/>
                <w:sz w:val="24"/>
                <w:szCs w:val="24"/>
              </w:rPr>
            </w:pPr>
            <w:r w:rsidRPr="001B187E">
              <w:rPr>
                <w:rFonts w:ascii="Times New Roman" w:hAnsi="Times New Roman" w:cs="Times New Roman"/>
                <w:sz w:val="24"/>
                <w:szCs w:val="24"/>
              </w:rPr>
              <w:t xml:space="preserve">Відповідно до Технічного проєкту з розробки об’єкта інтелектуальної власності програмного забезпечення </w:t>
            </w:r>
            <w:r w:rsidR="00E57485">
              <w:rPr>
                <w:rFonts w:ascii="Times New Roman" w:hAnsi="Times New Roman" w:cs="Times New Roman"/>
                <w:sz w:val="24"/>
                <w:szCs w:val="24"/>
              </w:rPr>
              <w:t>«</w:t>
            </w:r>
            <w:r w:rsidRPr="001B187E">
              <w:rPr>
                <w:rFonts w:ascii="Times New Roman" w:hAnsi="Times New Roman" w:cs="Times New Roman"/>
                <w:sz w:val="24"/>
                <w:szCs w:val="24"/>
              </w:rPr>
              <w:t xml:space="preserve">Підсистема </w:t>
            </w:r>
            <w:r w:rsidR="00E57485">
              <w:rPr>
                <w:rFonts w:ascii="Times New Roman" w:hAnsi="Times New Roman" w:cs="Times New Roman"/>
                <w:sz w:val="24"/>
                <w:szCs w:val="24"/>
              </w:rPr>
              <w:t>«</w:t>
            </w:r>
            <w:r w:rsidRPr="001B187E">
              <w:rPr>
                <w:rFonts w:ascii="Times New Roman" w:hAnsi="Times New Roman" w:cs="Times New Roman"/>
                <w:sz w:val="24"/>
                <w:szCs w:val="24"/>
              </w:rPr>
              <w:t>Скарга</w:t>
            </w:r>
            <w:r w:rsidR="00E57485">
              <w:rPr>
                <w:rFonts w:ascii="Times New Roman" w:hAnsi="Times New Roman" w:cs="Times New Roman"/>
                <w:sz w:val="24"/>
                <w:szCs w:val="24"/>
              </w:rPr>
              <w:t>»</w:t>
            </w:r>
            <w:r w:rsidRPr="001B187E">
              <w:rPr>
                <w:rFonts w:ascii="Times New Roman" w:hAnsi="Times New Roman" w:cs="Times New Roman"/>
                <w:sz w:val="24"/>
                <w:szCs w:val="24"/>
              </w:rPr>
              <w:t xml:space="preserve"> та </w:t>
            </w:r>
            <w:r w:rsidR="00E57485">
              <w:rPr>
                <w:rFonts w:ascii="Times New Roman" w:hAnsi="Times New Roman" w:cs="Times New Roman"/>
                <w:sz w:val="24"/>
                <w:szCs w:val="24"/>
              </w:rPr>
              <w:t>«</w:t>
            </w:r>
            <w:r w:rsidRPr="001B187E">
              <w:rPr>
                <w:rFonts w:ascii="Times New Roman" w:hAnsi="Times New Roman" w:cs="Times New Roman"/>
                <w:sz w:val="24"/>
                <w:szCs w:val="24"/>
              </w:rPr>
              <w:t>Суди</w:t>
            </w:r>
            <w:r w:rsidR="00E57485">
              <w:rPr>
                <w:rFonts w:ascii="Times New Roman" w:hAnsi="Times New Roman" w:cs="Times New Roman"/>
                <w:sz w:val="24"/>
                <w:szCs w:val="24"/>
              </w:rPr>
              <w:t>»</w:t>
            </w:r>
            <w:r w:rsidRPr="001B187E">
              <w:rPr>
                <w:rFonts w:ascii="Times New Roman" w:hAnsi="Times New Roman" w:cs="Times New Roman"/>
                <w:sz w:val="24"/>
                <w:szCs w:val="24"/>
              </w:rPr>
              <w:t xml:space="preserve"> ІКС </w:t>
            </w:r>
            <w:r w:rsidR="00E57485">
              <w:rPr>
                <w:rFonts w:ascii="Times New Roman" w:hAnsi="Times New Roman" w:cs="Times New Roman"/>
                <w:sz w:val="24"/>
                <w:szCs w:val="24"/>
              </w:rPr>
              <w:t>«</w:t>
            </w:r>
            <w:r w:rsidRPr="001B187E">
              <w:rPr>
                <w:rFonts w:ascii="Times New Roman" w:hAnsi="Times New Roman" w:cs="Times New Roman"/>
                <w:sz w:val="24"/>
                <w:szCs w:val="24"/>
              </w:rPr>
              <w:t>Адміністративне та судове оскарження</w:t>
            </w:r>
            <w:r w:rsidR="00E57485">
              <w:rPr>
                <w:rFonts w:ascii="Times New Roman" w:hAnsi="Times New Roman" w:cs="Times New Roman"/>
                <w:sz w:val="24"/>
                <w:szCs w:val="24"/>
              </w:rPr>
              <w:t>»</w:t>
            </w:r>
            <w:r w:rsidRPr="001B187E">
              <w:rPr>
                <w:rFonts w:ascii="Times New Roman" w:hAnsi="Times New Roman" w:cs="Times New Roman"/>
                <w:sz w:val="24"/>
                <w:szCs w:val="24"/>
              </w:rPr>
              <w:t xml:space="preserve"> розробка програмного забезпечення знаходиться  на етапі випробування</w:t>
            </w:r>
          </w:p>
        </w:tc>
        <w:tc>
          <w:tcPr>
            <w:tcW w:w="1985" w:type="dxa"/>
          </w:tcPr>
          <w:p w:rsidR="00D36C4D" w:rsidRPr="00E63EA2" w:rsidRDefault="00D36C4D" w:rsidP="00D36C4D">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lastRenderedPageBreak/>
              <w:t>Виконується</w:t>
            </w:r>
          </w:p>
          <w:p w:rsidR="00D36C4D" w:rsidRPr="005A496C" w:rsidRDefault="00D36C4D" w:rsidP="00D36C4D">
            <w:pPr>
              <w:spacing w:after="0" w:line="240" w:lineRule="auto"/>
              <w:jc w:val="center"/>
              <w:rPr>
                <w:rFonts w:ascii="Times New Roman" w:eastAsia="Times New Roman" w:hAnsi="Times New Roman" w:cs="Times New Roman"/>
                <w:sz w:val="24"/>
                <w:szCs w:val="24"/>
                <w:highlight w:val="lightGray"/>
                <w:lang w:eastAsia="uk-UA"/>
              </w:rPr>
            </w:pPr>
          </w:p>
        </w:tc>
      </w:tr>
      <w:tr w:rsidR="00D36C4D" w:rsidRPr="002D0C78" w:rsidTr="00382F72">
        <w:trPr>
          <w:trHeight w:val="744"/>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3.6.3.</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Узагальнення практики розгляду податкових спорів в адміністративному та судовому порядку </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Надіслано територіальним органам ДПС результати узагальнення практики розгляду податкових спорів в </w:t>
            </w:r>
            <w:r w:rsidRPr="002D0C78">
              <w:rPr>
                <w:rFonts w:ascii="Times New Roman" w:eastAsia="Times New Roman" w:hAnsi="Times New Roman" w:cs="Times New Roman"/>
                <w:sz w:val="24"/>
                <w:szCs w:val="24"/>
                <w:lang w:eastAsia="uk-UA"/>
              </w:rPr>
              <w:lastRenderedPageBreak/>
              <w:t>адміністративному та судовому порядку</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D84BFF">
              <w:rPr>
                <w:rFonts w:ascii="Times New Roman" w:eastAsia="Times New Roman" w:hAnsi="Times New Roman" w:cs="Times New Roman"/>
                <w:sz w:val="24"/>
                <w:szCs w:val="24"/>
                <w:lang w:eastAsia="uk-UA"/>
              </w:rPr>
              <w:t>Департамент оскарження рішень контролюючих органів,</w:t>
            </w:r>
            <w:r w:rsidRPr="00D84BFF">
              <w:rPr>
                <w:rFonts w:ascii="Times New Roman" w:eastAsia="Times New Roman" w:hAnsi="Times New Roman" w:cs="Times New Roman"/>
                <w:sz w:val="24"/>
                <w:szCs w:val="24"/>
                <w:lang w:eastAsia="uk-UA"/>
              </w:rPr>
              <w:br/>
              <w:t xml:space="preserve">Департамент </w:t>
            </w:r>
            <w:r w:rsidRPr="00D84BFF">
              <w:rPr>
                <w:rFonts w:ascii="Times New Roman" w:eastAsia="Times New Roman" w:hAnsi="Times New Roman" w:cs="Times New Roman"/>
                <w:sz w:val="24"/>
                <w:szCs w:val="24"/>
                <w:lang w:eastAsia="uk-UA"/>
              </w:rPr>
              <w:lastRenderedPageBreak/>
              <w:t>правового забезпечення</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65A48" w:rsidRDefault="00D36C4D" w:rsidP="00D36C4D">
            <w:pPr>
              <w:spacing w:after="0" w:line="240" w:lineRule="auto"/>
              <w:ind w:firstLine="19"/>
              <w:contextualSpacing/>
              <w:jc w:val="both"/>
              <w:rPr>
                <w:rFonts w:ascii="Times New Roman" w:eastAsia="Times New Roman" w:hAnsi="Times New Roman" w:cs="Times New Roman"/>
                <w:sz w:val="24"/>
                <w:szCs w:val="24"/>
                <w:highlight w:val="lightGray"/>
                <w:lang w:eastAsia="uk-UA"/>
              </w:rPr>
            </w:pPr>
          </w:p>
        </w:tc>
        <w:tc>
          <w:tcPr>
            <w:tcW w:w="1985" w:type="dxa"/>
          </w:tcPr>
          <w:p w:rsidR="00D36C4D" w:rsidRPr="00E63EA2" w:rsidRDefault="00D36C4D" w:rsidP="00D36C4D">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Виконано</w:t>
            </w:r>
          </w:p>
          <w:p w:rsidR="00D36C4D" w:rsidRPr="007B74B4" w:rsidRDefault="00D36C4D" w:rsidP="00D36C4D">
            <w:pPr>
              <w:spacing w:after="0" w:line="240" w:lineRule="auto"/>
              <w:jc w:val="center"/>
              <w:rPr>
                <w:rFonts w:ascii="Times New Roman" w:eastAsia="Times New Roman" w:hAnsi="Times New Roman" w:cs="Times New Roman"/>
                <w:sz w:val="24"/>
                <w:szCs w:val="24"/>
                <w:highlight w:val="lightGray"/>
                <w:lang w:eastAsia="uk-UA"/>
              </w:rPr>
            </w:pPr>
          </w:p>
        </w:tc>
      </w:tr>
      <w:tr w:rsidR="00D36C4D" w:rsidRPr="002D0C78" w:rsidTr="00D61D09">
        <w:trPr>
          <w:trHeight w:val="1033"/>
        </w:trPr>
        <w:tc>
          <w:tcPr>
            <w:tcW w:w="1838"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3.7. Удосконалення процедури судового оскарження з метою підвищення якості розгляду судових справ за участі органів ДПС</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3.7.1.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Збільшено частку податкових спорів, вирішених судами різних інстанцій на користь органів ДПС, від загальної кількості податкових спорів, розглянутих судами різних інстанцій, та частки суми позовів, </w:t>
            </w:r>
            <w:r w:rsidRPr="002D0C78">
              <w:rPr>
                <w:rFonts w:ascii="Times New Roman" w:eastAsia="Times New Roman" w:hAnsi="Times New Roman" w:cs="Times New Roman"/>
                <w:sz w:val="24"/>
                <w:szCs w:val="24"/>
                <w:lang w:eastAsia="uk-UA"/>
              </w:rPr>
              <w:lastRenderedPageBreak/>
              <w:t>вирішених судами на користь органів ДПС, від загальної суми за спорами, розглянутими судами різних інстанцій</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правового забезпечення</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65A48" w:rsidRDefault="00D36C4D" w:rsidP="00D36C4D">
            <w:pPr>
              <w:spacing w:after="0" w:line="240" w:lineRule="auto"/>
              <w:jc w:val="both"/>
              <w:rPr>
                <w:rFonts w:ascii="Times New Roman" w:eastAsia="Calibri" w:hAnsi="Times New Roman" w:cs="Times New Roman"/>
                <w:sz w:val="24"/>
                <w:szCs w:val="24"/>
              </w:rPr>
            </w:pPr>
          </w:p>
        </w:tc>
        <w:tc>
          <w:tcPr>
            <w:tcW w:w="1985" w:type="dxa"/>
          </w:tcPr>
          <w:p w:rsidR="00D36C4D" w:rsidRPr="00B10191" w:rsidRDefault="00D36C4D" w:rsidP="00D36C4D">
            <w:pPr>
              <w:spacing w:after="0" w:line="240" w:lineRule="auto"/>
              <w:jc w:val="center"/>
              <w:rPr>
                <w:rFonts w:ascii="Times New Roman" w:eastAsia="Times New Roman" w:hAnsi="Times New Roman" w:cs="Times New Roman"/>
                <w:sz w:val="24"/>
                <w:szCs w:val="24"/>
                <w:highlight w:val="lightGray"/>
                <w:lang w:eastAsia="uk-UA"/>
              </w:rPr>
            </w:pPr>
            <w:r w:rsidRPr="00394CD1">
              <w:rPr>
                <w:rFonts w:ascii="Times New Roman" w:eastAsia="Times New Roman" w:hAnsi="Times New Roman" w:cs="Times New Roman"/>
                <w:sz w:val="24"/>
                <w:szCs w:val="24"/>
                <w:lang w:eastAsia="uk-UA"/>
              </w:rPr>
              <w:t>Викон</w:t>
            </w:r>
            <w:r>
              <w:rPr>
                <w:rFonts w:ascii="Times New Roman" w:eastAsia="Times New Roman" w:hAnsi="Times New Roman" w:cs="Times New Roman"/>
                <w:sz w:val="24"/>
                <w:szCs w:val="24"/>
                <w:lang w:eastAsia="uk-UA"/>
              </w:rPr>
              <w:t>ано</w:t>
            </w:r>
          </w:p>
        </w:tc>
      </w:tr>
      <w:tr w:rsidR="00D36C4D" w:rsidRPr="002D0C78" w:rsidTr="00E63EA2">
        <w:trPr>
          <w:trHeight w:val="461"/>
        </w:trPr>
        <w:tc>
          <w:tcPr>
            <w:tcW w:w="1838"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3.7.2.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Запровадження модуля Єдиної судової інформаційно-комунікаційної системи «Електронний суд» для здійснення реєстрації процесуальних документів в ІКС «Управління документами»</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Інтегровано підсистему «Електронний суд» в ІКС «Управління документами»</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1B187E">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36C4D" w:rsidRPr="00407A3B" w:rsidRDefault="00D36C4D" w:rsidP="00D36C4D">
            <w:pPr>
              <w:spacing w:after="0" w:line="240" w:lineRule="auto"/>
              <w:jc w:val="both"/>
              <w:rPr>
                <w:rFonts w:ascii="Times New Roman" w:hAnsi="Times New Roman" w:cs="Times New Roman"/>
                <w:sz w:val="24"/>
                <w:szCs w:val="24"/>
              </w:rPr>
            </w:pPr>
            <w:r w:rsidRPr="00407A3B">
              <w:rPr>
                <w:rFonts w:ascii="Times New Roman" w:hAnsi="Times New Roman" w:cs="Times New Roman"/>
                <w:sz w:val="24"/>
                <w:szCs w:val="24"/>
              </w:rPr>
              <w:t xml:space="preserve">Створено гілку навігації «Надходження документів» модуля «Електронний суд» в ІКС «Управління документами» для відображення  документів  що надходять від органів судової влади з можливістю подальшої їх реєстрації. Відповідно до договору від 16.12.2022 № 107 про надання розширеного клієнтського доступу до підсистем  </w:t>
            </w:r>
            <w:r w:rsidR="00E57485">
              <w:rPr>
                <w:rFonts w:ascii="Times New Roman" w:hAnsi="Times New Roman" w:cs="Times New Roman"/>
                <w:sz w:val="24"/>
                <w:szCs w:val="24"/>
              </w:rPr>
              <w:t>«</w:t>
            </w:r>
            <w:r w:rsidRPr="00407A3B">
              <w:rPr>
                <w:rFonts w:ascii="Times New Roman" w:hAnsi="Times New Roman" w:cs="Times New Roman"/>
                <w:sz w:val="24"/>
                <w:szCs w:val="24"/>
              </w:rPr>
              <w:t>Електронний суд</w:t>
            </w:r>
            <w:r w:rsidR="00E57485">
              <w:rPr>
                <w:rFonts w:ascii="Times New Roman" w:hAnsi="Times New Roman" w:cs="Times New Roman"/>
                <w:sz w:val="24"/>
                <w:szCs w:val="24"/>
              </w:rPr>
              <w:t>»</w:t>
            </w:r>
            <w:r w:rsidRPr="00407A3B">
              <w:rPr>
                <w:rFonts w:ascii="Times New Roman" w:hAnsi="Times New Roman" w:cs="Times New Roman"/>
                <w:sz w:val="24"/>
                <w:szCs w:val="24"/>
              </w:rPr>
              <w:t xml:space="preserve"> та </w:t>
            </w:r>
            <w:r w:rsidR="00E57485">
              <w:rPr>
                <w:rFonts w:ascii="Times New Roman" w:hAnsi="Times New Roman" w:cs="Times New Roman"/>
                <w:sz w:val="24"/>
                <w:szCs w:val="24"/>
              </w:rPr>
              <w:t>«</w:t>
            </w:r>
            <w:r w:rsidRPr="00407A3B">
              <w:rPr>
                <w:rFonts w:ascii="Times New Roman" w:hAnsi="Times New Roman" w:cs="Times New Roman"/>
                <w:sz w:val="24"/>
                <w:szCs w:val="24"/>
              </w:rPr>
              <w:t>Електронний кабінет</w:t>
            </w:r>
            <w:r w:rsidR="00E57485">
              <w:rPr>
                <w:rFonts w:ascii="Times New Roman" w:hAnsi="Times New Roman" w:cs="Times New Roman"/>
                <w:sz w:val="24"/>
                <w:szCs w:val="24"/>
              </w:rPr>
              <w:t xml:space="preserve">» </w:t>
            </w:r>
            <w:r w:rsidRPr="00407A3B">
              <w:rPr>
                <w:rFonts w:ascii="Times New Roman" w:hAnsi="Times New Roman" w:cs="Times New Roman"/>
                <w:sz w:val="24"/>
                <w:szCs w:val="24"/>
              </w:rPr>
              <w:t xml:space="preserve">Єдиної судової інформаційно-телекомунікаційної системи, укладеного між ДПС та Державним підприємством «Центр судових сервісів», </w:t>
            </w:r>
            <w:r w:rsidRPr="00407A3B">
              <w:rPr>
                <w:rFonts w:ascii="Times New Roman" w:hAnsi="Times New Roman" w:cs="Times New Roman"/>
                <w:sz w:val="24"/>
                <w:szCs w:val="24"/>
              </w:rPr>
              <w:lastRenderedPageBreak/>
              <w:t>здійснено підключення та проведено інтеграцію підсистеми ЕСІТС «Електронний суд» з ІКС «Управління документами»,  також додатково розроблено шину обміну.</w:t>
            </w:r>
          </w:p>
          <w:p w:rsidR="00D36C4D" w:rsidRPr="001B187E" w:rsidRDefault="00D36C4D" w:rsidP="00D36C4D">
            <w:pPr>
              <w:spacing w:after="0" w:line="240" w:lineRule="auto"/>
              <w:jc w:val="both"/>
              <w:rPr>
                <w:rFonts w:ascii="Times New Roman" w:hAnsi="Times New Roman" w:cs="Times New Roman"/>
                <w:sz w:val="24"/>
                <w:szCs w:val="24"/>
              </w:rPr>
            </w:pPr>
            <w:r w:rsidRPr="00407A3B">
              <w:rPr>
                <w:rFonts w:ascii="Times New Roman" w:hAnsi="Times New Roman" w:cs="Times New Roman"/>
                <w:sz w:val="24"/>
                <w:szCs w:val="24"/>
              </w:rPr>
              <w:t xml:space="preserve">Наразі, проводиться тестування всіх бізнес процесів між системами ЕСІТС «Електронний суд» з ІКС «Управління </w:t>
            </w:r>
            <w:r w:rsidRPr="001B187E">
              <w:rPr>
                <w:rFonts w:ascii="Times New Roman" w:hAnsi="Times New Roman" w:cs="Times New Roman"/>
                <w:sz w:val="24"/>
                <w:szCs w:val="24"/>
              </w:rPr>
              <w:t>документами»</w:t>
            </w:r>
          </w:p>
          <w:p w:rsidR="00D36C4D" w:rsidRPr="00B30343" w:rsidRDefault="00D36C4D" w:rsidP="00D36C4D">
            <w:pPr>
              <w:spacing w:after="0" w:line="240" w:lineRule="auto"/>
              <w:jc w:val="both"/>
              <w:rPr>
                <w:rFonts w:ascii="Times New Roman" w:hAnsi="Times New Roman" w:cs="Times New Roman"/>
                <w:sz w:val="24"/>
                <w:szCs w:val="24"/>
                <w:highlight w:val="yellow"/>
              </w:rPr>
            </w:pPr>
            <w:r w:rsidRPr="001B187E">
              <w:rPr>
                <w:rFonts w:ascii="Times New Roman" w:hAnsi="Times New Roman" w:cs="Times New Roman"/>
                <w:sz w:val="24"/>
                <w:szCs w:val="24"/>
              </w:rPr>
              <w:t>Перенесено термін виконання на у зв’язку зі збільшенням обсягів робіт щодо інтеграції ІКС «Електронний суд» до ІКС «Управління документами»</w:t>
            </w:r>
            <w:r w:rsidR="001B187E" w:rsidRPr="001B187E">
              <w:rPr>
                <w:rFonts w:ascii="Times New Roman" w:hAnsi="Times New Roman" w:cs="Times New Roman"/>
                <w:sz w:val="24"/>
                <w:szCs w:val="24"/>
              </w:rPr>
              <w:t xml:space="preserve"> 31.03.2023</w:t>
            </w:r>
          </w:p>
        </w:tc>
        <w:tc>
          <w:tcPr>
            <w:tcW w:w="1985" w:type="dxa"/>
          </w:tcPr>
          <w:p w:rsidR="00D36C4D" w:rsidRPr="001B187E" w:rsidRDefault="00D36C4D" w:rsidP="00D36C4D">
            <w:pPr>
              <w:spacing w:after="0" w:line="240" w:lineRule="auto"/>
              <w:jc w:val="center"/>
              <w:rPr>
                <w:rFonts w:ascii="Times New Roman" w:hAnsi="Times New Roman" w:cs="Times New Roman"/>
                <w:sz w:val="24"/>
                <w:szCs w:val="24"/>
              </w:rPr>
            </w:pPr>
            <w:r w:rsidRPr="001B187E">
              <w:rPr>
                <w:rFonts w:ascii="Times New Roman" w:hAnsi="Times New Roman" w:cs="Times New Roman"/>
                <w:sz w:val="24"/>
                <w:szCs w:val="24"/>
              </w:rPr>
              <w:lastRenderedPageBreak/>
              <w:t>Виконується.</w:t>
            </w:r>
          </w:p>
          <w:p w:rsidR="00D36C4D" w:rsidRPr="00221DD4" w:rsidRDefault="00D36C4D" w:rsidP="00D36C4D">
            <w:pPr>
              <w:spacing w:after="0" w:line="240" w:lineRule="auto"/>
              <w:jc w:val="center"/>
              <w:rPr>
                <w:rFonts w:ascii="Times New Roman" w:eastAsia="Times New Roman" w:hAnsi="Times New Roman" w:cs="Times New Roman"/>
                <w:sz w:val="24"/>
                <w:szCs w:val="24"/>
                <w:lang w:eastAsia="uk-UA"/>
              </w:rPr>
            </w:pPr>
            <w:r w:rsidRPr="001B187E">
              <w:rPr>
                <w:rFonts w:ascii="Times New Roman" w:hAnsi="Times New Roman" w:cs="Times New Roman"/>
                <w:i/>
                <w:sz w:val="24"/>
                <w:szCs w:val="24"/>
              </w:rPr>
              <w:t>Доповідна  записка  в.о. Голови ДПС від 13.01.2023 № 115/99-00-20-01-03-13 щодо продовження терміну виконання  заходу</w:t>
            </w:r>
          </w:p>
        </w:tc>
      </w:tr>
      <w:tr w:rsidR="00D36C4D" w:rsidRPr="002D0C78" w:rsidTr="00D61D09">
        <w:trPr>
          <w:trHeight w:val="760"/>
        </w:trPr>
        <w:tc>
          <w:tcPr>
            <w:tcW w:w="15701" w:type="dxa"/>
            <w:gridSpan w:val="8"/>
            <w:shd w:val="clear" w:color="auto" w:fill="auto"/>
            <w:hideMark/>
          </w:tcPr>
          <w:p w:rsidR="00D36C4D" w:rsidRPr="00F65A48" w:rsidRDefault="00D36C4D" w:rsidP="00D36C4D">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D36C4D" w:rsidRPr="002D0C78" w:rsidTr="00D61D09">
        <w:trPr>
          <w:trHeight w:val="1260"/>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4.1. Упровадження сучасної стратегії дотримання податкового законодавства, спрямованої на просування </w:t>
            </w:r>
            <w:r w:rsidRPr="002D0C78">
              <w:rPr>
                <w:rFonts w:ascii="Times New Roman" w:eastAsia="Times New Roman" w:hAnsi="Times New Roman" w:cs="Times New Roman"/>
                <w:sz w:val="24"/>
                <w:szCs w:val="24"/>
                <w:lang w:eastAsia="uk-UA"/>
              </w:rPr>
              <w:lastRenderedPageBreak/>
              <w:t>концепції добровільної сплати податків</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4.1.1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Створення в ДПС аналітичного центру (робочої групи) з розроблення та впровадження стратегій та програм для забезпечення добровільного дотримання вимог </w:t>
            </w:r>
            <w:r w:rsidRPr="002D0C78">
              <w:rPr>
                <w:rFonts w:ascii="Times New Roman" w:eastAsia="Times New Roman" w:hAnsi="Times New Roman" w:cs="Times New Roman"/>
                <w:sz w:val="24"/>
                <w:szCs w:val="24"/>
                <w:lang w:eastAsia="uk-UA"/>
              </w:rPr>
              <w:lastRenderedPageBreak/>
              <w:t xml:space="preserve">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825D05" w:rsidRDefault="00D36C4D" w:rsidP="00D36C4D">
            <w:pPr>
              <w:spacing w:after="0" w:line="240" w:lineRule="auto"/>
              <w:rPr>
                <w:rFonts w:ascii="Times New Roman" w:eastAsia="Times New Roman" w:hAnsi="Times New Roman" w:cs="Times New Roman"/>
                <w:sz w:val="24"/>
                <w:szCs w:val="24"/>
                <w:lang w:eastAsia="uk-UA"/>
              </w:rPr>
            </w:pPr>
            <w:r w:rsidRPr="00825D05">
              <w:rPr>
                <w:rFonts w:ascii="Times New Roman" w:eastAsia="Times New Roman" w:hAnsi="Times New Roman" w:cs="Times New Roman"/>
                <w:sz w:val="24"/>
                <w:szCs w:val="24"/>
                <w:lang w:eastAsia="uk-UA"/>
              </w:rPr>
              <w:t>Департамент економічного аналізу,</w:t>
            </w:r>
            <w:r w:rsidRPr="00825D05">
              <w:rPr>
                <w:rFonts w:ascii="Times New Roman" w:eastAsia="Times New Roman" w:hAnsi="Times New Roman" w:cs="Times New Roman"/>
                <w:sz w:val="24"/>
                <w:szCs w:val="24"/>
                <w:lang w:eastAsia="uk-UA"/>
              </w:rPr>
              <w:br/>
              <w:t xml:space="preserve">Департамент оподаткування </w:t>
            </w:r>
            <w:r w:rsidRPr="00825D05">
              <w:rPr>
                <w:rFonts w:ascii="Times New Roman" w:eastAsia="Times New Roman" w:hAnsi="Times New Roman" w:cs="Times New Roman"/>
                <w:sz w:val="24"/>
                <w:szCs w:val="24"/>
                <w:lang w:eastAsia="uk-UA"/>
              </w:rPr>
              <w:lastRenderedPageBreak/>
              <w:t>юридичних осіб,</w:t>
            </w:r>
            <w:r w:rsidRPr="00825D05">
              <w:rPr>
                <w:rFonts w:ascii="Times New Roman" w:eastAsia="Times New Roman" w:hAnsi="Times New Roman" w:cs="Times New Roman"/>
                <w:sz w:val="24"/>
                <w:szCs w:val="24"/>
                <w:lang w:eastAsia="uk-UA"/>
              </w:rPr>
              <w:br/>
              <w:t>Департамент оподаткування фізичних осіб,</w:t>
            </w:r>
            <w:r w:rsidRPr="00825D05">
              <w:rPr>
                <w:rFonts w:ascii="Times New Roman" w:eastAsia="Times New Roman" w:hAnsi="Times New Roman" w:cs="Times New Roman"/>
                <w:sz w:val="24"/>
                <w:szCs w:val="24"/>
                <w:lang w:eastAsia="uk-UA"/>
              </w:rPr>
              <w:br/>
              <w:t>Департамент контролю за підакцизними товарами,</w:t>
            </w:r>
            <w:r w:rsidRPr="00825D05">
              <w:rPr>
                <w:rFonts w:ascii="Times New Roman" w:eastAsia="Times New Roman" w:hAnsi="Times New Roman" w:cs="Times New Roman"/>
                <w:sz w:val="24"/>
                <w:szCs w:val="24"/>
                <w:lang w:eastAsia="uk-UA"/>
              </w:rPr>
              <w:br/>
              <w:t>Департамент управління ризиками,</w:t>
            </w:r>
            <w:r w:rsidRPr="00825D05">
              <w:rPr>
                <w:rFonts w:ascii="Times New Roman" w:eastAsia="Times New Roman" w:hAnsi="Times New Roman" w:cs="Times New Roman"/>
                <w:sz w:val="24"/>
                <w:szCs w:val="24"/>
                <w:lang w:eastAsia="uk-UA"/>
              </w:rPr>
              <w:br/>
              <w:t xml:space="preserve">Департамент </w:t>
            </w:r>
            <w:r w:rsidRPr="00825D05">
              <w:rPr>
                <w:rFonts w:ascii="Times New Roman" w:eastAsia="Times New Roman" w:hAnsi="Times New Roman" w:cs="Times New Roman"/>
                <w:sz w:val="24"/>
                <w:szCs w:val="24"/>
                <w:lang w:eastAsia="uk-UA"/>
              </w:rPr>
              <w:lastRenderedPageBreak/>
              <w:t xml:space="preserve">інформаційних технологій, </w:t>
            </w:r>
            <w:r w:rsidRPr="00825D05">
              <w:rPr>
                <w:rFonts w:ascii="Times New Roman" w:eastAsia="Times New Roman" w:hAnsi="Times New Roman" w:cs="Times New Roman"/>
                <w:sz w:val="24"/>
                <w:szCs w:val="24"/>
                <w:lang w:eastAsia="uk-UA"/>
              </w:rPr>
              <w:br/>
              <w:t>структурні підрозділи ДПС</w:t>
            </w:r>
          </w:p>
        </w:tc>
        <w:tc>
          <w:tcPr>
            <w:tcW w:w="4677" w:type="dxa"/>
          </w:tcPr>
          <w:p w:rsidR="00D36C4D" w:rsidRPr="00407A3B" w:rsidRDefault="00D36C4D" w:rsidP="00D36C4D">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407A3B">
              <w:rPr>
                <w:rFonts w:ascii="Times New Roman" w:eastAsia="Times New Roman" w:hAnsi="Times New Roman" w:cs="Times New Roman"/>
                <w:sz w:val="24"/>
                <w:szCs w:val="24"/>
              </w:rPr>
              <w:lastRenderedPageBreak/>
              <w:t xml:space="preserve">Відповідно до наказу ДПС від 12.11.2020 № 642 «Про внесення змін до наказу ДПС від 05.05.2020 № 194» у Департаменті управління ризиками було утворено відділ реалізації стратегії </w:t>
            </w:r>
            <w:proofErr w:type="spellStart"/>
            <w:r w:rsidRPr="00407A3B">
              <w:rPr>
                <w:rFonts w:ascii="Times New Roman" w:eastAsia="Times New Roman" w:hAnsi="Times New Roman" w:cs="Times New Roman"/>
                <w:sz w:val="24"/>
                <w:szCs w:val="24"/>
              </w:rPr>
              <w:t>комплаєнсу</w:t>
            </w:r>
            <w:proofErr w:type="spellEnd"/>
            <w:r w:rsidRPr="00407A3B">
              <w:rPr>
                <w:rFonts w:ascii="Times New Roman" w:eastAsia="Times New Roman" w:hAnsi="Times New Roman" w:cs="Times New Roman"/>
                <w:sz w:val="24"/>
                <w:szCs w:val="24"/>
              </w:rPr>
              <w:t xml:space="preserve">. </w:t>
            </w:r>
          </w:p>
          <w:p w:rsidR="00D36C4D" w:rsidRPr="008948C2" w:rsidRDefault="00D36C4D" w:rsidP="00D36C4D">
            <w:pPr>
              <w:pBdr>
                <w:top w:val="nil"/>
                <w:left w:val="nil"/>
                <w:bottom w:val="nil"/>
                <w:right w:val="nil"/>
                <w:between w:val="nil"/>
              </w:pBdr>
              <w:spacing w:after="0" w:line="240" w:lineRule="auto"/>
              <w:ind w:hanging="2"/>
              <w:jc w:val="both"/>
              <w:rPr>
                <w:rFonts w:ascii="Times New Roman" w:eastAsia="Times New Roman" w:hAnsi="Times New Roman" w:cs="Times New Roman"/>
                <w:color w:val="FF0000"/>
                <w:sz w:val="24"/>
                <w:szCs w:val="24"/>
              </w:rPr>
            </w:pPr>
            <w:r w:rsidRPr="00407A3B">
              <w:rPr>
                <w:rFonts w:ascii="Times New Roman" w:eastAsia="Times New Roman" w:hAnsi="Times New Roman" w:cs="Times New Roman"/>
                <w:sz w:val="24"/>
                <w:szCs w:val="24"/>
              </w:rPr>
              <w:t xml:space="preserve">Наказом ДПС від 14.01.2020 № 22 «Про введення в дію Структури апарату Державної податкової служби України та затвердження Організаційної структури та </w:t>
            </w:r>
            <w:r w:rsidRPr="00407A3B">
              <w:rPr>
                <w:rFonts w:ascii="Times New Roman" w:eastAsia="Times New Roman" w:hAnsi="Times New Roman" w:cs="Times New Roman"/>
                <w:sz w:val="24"/>
                <w:szCs w:val="24"/>
              </w:rPr>
              <w:lastRenderedPageBreak/>
              <w:t xml:space="preserve">Переліку індексів структурних підрозділів апарату ДПС» в Департаменті економічного аналізу на базі відділу реалізації стратегії </w:t>
            </w:r>
            <w:proofErr w:type="spellStart"/>
            <w:r w:rsidRPr="00407A3B">
              <w:rPr>
                <w:rFonts w:ascii="Times New Roman" w:eastAsia="Times New Roman" w:hAnsi="Times New Roman" w:cs="Times New Roman"/>
                <w:sz w:val="24"/>
                <w:szCs w:val="24"/>
              </w:rPr>
              <w:t>комплаєнсу</w:t>
            </w:r>
            <w:proofErr w:type="spellEnd"/>
            <w:r w:rsidRPr="00407A3B">
              <w:rPr>
                <w:rFonts w:ascii="Times New Roman" w:eastAsia="Times New Roman" w:hAnsi="Times New Roman" w:cs="Times New Roman"/>
                <w:sz w:val="24"/>
                <w:szCs w:val="24"/>
              </w:rPr>
              <w:t>, виведеного зі складу Департаменту управління ризиками,  утворено самостійний відділ з аналогічною назвою</w:t>
            </w:r>
          </w:p>
        </w:tc>
        <w:tc>
          <w:tcPr>
            <w:tcW w:w="1985" w:type="dxa"/>
          </w:tcPr>
          <w:p w:rsidR="00D36C4D" w:rsidRDefault="00D36C4D" w:rsidP="00D36C4D">
            <w:pPr>
              <w:spacing w:after="0" w:line="240" w:lineRule="auto"/>
              <w:jc w:val="center"/>
              <w:rPr>
                <w:rFonts w:ascii="Times New Roman" w:eastAsia="Times New Roman" w:hAnsi="Times New Roman" w:cs="Times New Roman"/>
                <w:sz w:val="24"/>
                <w:szCs w:val="24"/>
                <w:lang w:eastAsia="uk-UA"/>
              </w:rPr>
            </w:pPr>
            <w:r w:rsidRPr="00825D05">
              <w:rPr>
                <w:rFonts w:ascii="Times New Roman" w:eastAsia="Times New Roman" w:hAnsi="Times New Roman" w:cs="Times New Roman"/>
                <w:sz w:val="24"/>
                <w:szCs w:val="24"/>
                <w:lang w:eastAsia="uk-UA"/>
              </w:rPr>
              <w:lastRenderedPageBreak/>
              <w:t>Виконується</w:t>
            </w:r>
          </w:p>
          <w:p w:rsidR="00D36C4D" w:rsidRPr="00E4304F" w:rsidRDefault="00D36C4D" w:rsidP="00D36C4D">
            <w:pPr>
              <w:spacing w:after="0" w:line="240" w:lineRule="auto"/>
              <w:rPr>
                <w:rFonts w:ascii="Times New Roman" w:eastAsia="Times New Roman" w:hAnsi="Times New Roman" w:cs="Times New Roman"/>
                <w:color w:val="FF0000"/>
                <w:sz w:val="24"/>
                <w:szCs w:val="24"/>
                <w:highlight w:val="lightGray"/>
                <w:lang w:eastAsia="uk-UA"/>
              </w:rPr>
            </w:pPr>
          </w:p>
        </w:tc>
      </w:tr>
      <w:tr w:rsidR="00D36C4D" w:rsidRPr="002D0C78" w:rsidTr="00E56DC1">
        <w:trPr>
          <w:trHeight w:val="319"/>
        </w:trPr>
        <w:tc>
          <w:tcPr>
            <w:tcW w:w="1838" w:type="dxa"/>
            <w:vMerge/>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4.1.2.</w:t>
            </w:r>
          </w:p>
        </w:tc>
        <w:tc>
          <w:tcPr>
            <w:tcW w:w="2580"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59"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tcPr>
          <w:p w:rsidR="00D36C4D" w:rsidRPr="00825D05" w:rsidRDefault="00D36C4D" w:rsidP="00D36C4D">
            <w:pPr>
              <w:spacing w:after="0" w:line="240" w:lineRule="auto"/>
              <w:rPr>
                <w:rFonts w:ascii="Times New Roman" w:eastAsia="Times New Roman" w:hAnsi="Times New Roman" w:cs="Times New Roman"/>
                <w:sz w:val="24"/>
                <w:szCs w:val="24"/>
                <w:lang w:eastAsia="uk-UA"/>
              </w:rPr>
            </w:pPr>
            <w:r w:rsidRPr="00825D05">
              <w:rPr>
                <w:rFonts w:ascii="Times New Roman" w:eastAsia="Times New Roman" w:hAnsi="Times New Roman" w:cs="Times New Roman"/>
                <w:sz w:val="24"/>
                <w:szCs w:val="24"/>
                <w:lang w:eastAsia="uk-UA"/>
              </w:rPr>
              <w:t>Департамент економічного аналізу,</w:t>
            </w:r>
            <w:r w:rsidRPr="00825D05">
              <w:rPr>
                <w:rFonts w:ascii="Times New Roman" w:eastAsia="Times New Roman" w:hAnsi="Times New Roman" w:cs="Times New Roman"/>
                <w:sz w:val="24"/>
                <w:szCs w:val="24"/>
                <w:lang w:eastAsia="uk-UA"/>
              </w:rPr>
              <w:br/>
              <w:t>Департамент оподаткування юридичних осіб,</w:t>
            </w:r>
            <w:r w:rsidRPr="00825D05">
              <w:rPr>
                <w:rFonts w:ascii="Times New Roman" w:eastAsia="Times New Roman" w:hAnsi="Times New Roman" w:cs="Times New Roman"/>
                <w:sz w:val="24"/>
                <w:szCs w:val="24"/>
                <w:lang w:eastAsia="uk-UA"/>
              </w:rPr>
              <w:br/>
              <w:t>Департамент оподаткування фізични</w:t>
            </w:r>
            <w:r w:rsidRPr="00825D05">
              <w:rPr>
                <w:rFonts w:ascii="Times New Roman" w:eastAsia="Times New Roman" w:hAnsi="Times New Roman" w:cs="Times New Roman"/>
                <w:sz w:val="24"/>
                <w:szCs w:val="24"/>
                <w:lang w:eastAsia="uk-UA"/>
              </w:rPr>
              <w:lastRenderedPageBreak/>
              <w:t>х осіб,</w:t>
            </w:r>
            <w:r w:rsidRPr="00825D05">
              <w:rPr>
                <w:rFonts w:ascii="Times New Roman" w:eastAsia="Times New Roman" w:hAnsi="Times New Roman" w:cs="Times New Roman"/>
                <w:sz w:val="24"/>
                <w:szCs w:val="24"/>
                <w:lang w:eastAsia="uk-UA"/>
              </w:rPr>
              <w:br/>
              <w:t>Департамент контролю за підакцизними товарами,</w:t>
            </w:r>
            <w:r w:rsidRPr="00825D05">
              <w:rPr>
                <w:rFonts w:ascii="Times New Roman" w:eastAsia="Times New Roman" w:hAnsi="Times New Roman" w:cs="Times New Roman"/>
                <w:sz w:val="24"/>
                <w:szCs w:val="24"/>
                <w:lang w:eastAsia="uk-UA"/>
              </w:rPr>
              <w:br/>
              <w:t>Департамент управління ризиками</w:t>
            </w:r>
          </w:p>
        </w:tc>
        <w:tc>
          <w:tcPr>
            <w:tcW w:w="4677" w:type="dxa"/>
          </w:tcPr>
          <w:p w:rsidR="00D36C4D" w:rsidRDefault="00D36C4D" w:rsidP="00D36C4D">
            <w:pPr>
              <w:tabs>
                <w:tab w:val="left" w:pos="0"/>
              </w:tabs>
              <w:spacing w:after="0" w:line="240" w:lineRule="auto"/>
              <w:ind w:left="-1"/>
              <w:jc w:val="both"/>
              <w:rPr>
                <w:rFonts w:ascii="Times New Roman" w:eastAsia="Calibri" w:hAnsi="Times New Roman" w:cs="Times New Roman"/>
                <w:bCs/>
                <w:sz w:val="24"/>
                <w:szCs w:val="24"/>
                <w:lang w:val="ru-RU" w:eastAsia="ru-RU"/>
              </w:rPr>
            </w:pPr>
            <w:r w:rsidRPr="00D566CD">
              <w:rPr>
                <w:rFonts w:ascii="Times New Roman" w:eastAsia="Calibri" w:hAnsi="Times New Roman" w:cs="Times New Roman"/>
                <w:bCs/>
                <w:sz w:val="24"/>
                <w:szCs w:val="24"/>
                <w:lang w:eastAsia="ru-RU"/>
              </w:rPr>
              <w:lastRenderedPageBreak/>
              <w:t>Представниками ДПС</w:t>
            </w:r>
            <w:r w:rsidRPr="00145810">
              <w:rPr>
                <w:rFonts w:ascii="Times New Roman" w:eastAsia="Calibri" w:hAnsi="Times New Roman" w:cs="Times New Roman"/>
                <w:bCs/>
                <w:sz w:val="24"/>
                <w:szCs w:val="24"/>
                <w:lang w:eastAsia="ru-RU"/>
              </w:rPr>
              <w:t xml:space="preserve"> </w:t>
            </w:r>
            <w:r w:rsidRPr="00D566CD">
              <w:rPr>
                <w:rFonts w:ascii="Times New Roman" w:eastAsia="Calibri" w:hAnsi="Times New Roman" w:cs="Times New Roman"/>
                <w:bCs/>
                <w:sz w:val="24"/>
                <w:szCs w:val="24"/>
                <w:lang w:eastAsia="ru-RU"/>
              </w:rPr>
              <w:t xml:space="preserve">у межах проєктів міжнародної технічної допомоги взято участь в онлайн-зустрічах:з експертами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D566CD">
              <w:rPr>
                <w:rFonts w:ascii="Times New Roman" w:hAnsi="Times New Roman" w:cs="Times New Roman"/>
                <w:color w:val="000000" w:themeColor="text1"/>
                <w:sz w:val="24"/>
                <w:szCs w:val="24"/>
              </w:rPr>
              <w:t xml:space="preserve">, на якій обговорено </w:t>
            </w:r>
            <w:r w:rsidRPr="00D566CD">
              <w:rPr>
                <w:rFonts w:ascii="Times New Roman" w:eastAsia="Calibri" w:hAnsi="Times New Roman" w:cs="Times New Roman"/>
                <w:bCs/>
                <w:sz w:val="24"/>
                <w:szCs w:val="24"/>
                <w:lang w:eastAsia="ru-RU"/>
              </w:rPr>
              <w:t xml:space="preserve">ключові положення проєкту </w:t>
            </w:r>
            <w:proofErr w:type="spellStart"/>
            <w:r w:rsidRPr="00D566CD">
              <w:rPr>
                <w:rFonts w:ascii="Times New Roman" w:eastAsia="Calibri" w:hAnsi="Times New Roman" w:cs="Times New Roman"/>
                <w:bCs/>
                <w:sz w:val="24"/>
                <w:szCs w:val="24"/>
                <w:lang w:eastAsia="ru-RU"/>
              </w:rPr>
              <w:t>комплаєнс</w:t>
            </w:r>
            <w:proofErr w:type="spellEnd"/>
            <w:r w:rsidRPr="00D566CD">
              <w:rPr>
                <w:rFonts w:ascii="Times New Roman" w:eastAsia="Calibri" w:hAnsi="Times New Roman" w:cs="Times New Roman"/>
                <w:bCs/>
                <w:sz w:val="24"/>
                <w:szCs w:val="24"/>
                <w:lang w:eastAsia="ru-RU"/>
              </w:rPr>
              <w:t>-стратегії (</w:t>
            </w:r>
            <w:r w:rsidRPr="00D566CD">
              <w:rPr>
                <w:rFonts w:ascii="Times New Roman" w:hAnsi="Times New Roman" w:cs="Times New Roman"/>
                <w:bCs/>
                <w:sz w:val="24"/>
                <w:szCs w:val="24"/>
              </w:rPr>
              <w:t>14.09.2022)</w:t>
            </w:r>
            <w:r w:rsidRPr="00D566CD">
              <w:rPr>
                <w:rFonts w:ascii="Times New Roman" w:eastAsia="Calibri" w:hAnsi="Times New Roman" w:cs="Times New Roman"/>
                <w:bCs/>
                <w:sz w:val="24"/>
                <w:szCs w:val="24"/>
                <w:lang w:eastAsia="ru-RU"/>
              </w:rPr>
              <w:t>;</w:t>
            </w:r>
            <w:r w:rsidRPr="00145810">
              <w:rPr>
                <w:rFonts w:ascii="Times New Roman" w:eastAsia="Calibri" w:hAnsi="Times New Roman" w:cs="Times New Roman"/>
                <w:bCs/>
                <w:sz w:val="24"/>
                <w:szCs w:val="24"/>
                <w:lang w:eastAsia="ru-RU"/>
              </w:rPr>
              <w:t xml:space="preserve"> </w:t>
            </w:r>
            <w:r w:rsidRPr="00D566CD">
              <w:rPr>
                <w:rFonts w:ascii="Times New Roman" w:eastAsia="Calibri" w:hAnsi="Times New Roman" w:cs="Times New Roman"/>
                <w:bCs/>
                <w:sz w:val="24"/>
                <w:szCs w:val="24"/>
                <w:lang w:eastAsia="ru-RU"/>
              </w:rPr>
              <w:t xml:space="preserve">з міжнародними експертами Офісу технічної допомоги (ОТД) Департаменту казначейства США, в ході якої отримано практичні консультації щодо бачення організації роботи з реалізації стратегії </w:t>
            </w:r>
            <w:proofErr w:type="spellStart"/>
            <w:r w:rsidRPr="00D566CD">
              <w:rPr>
                <w:rFonts w:ascii="Times New Roman" w:eastAsia="Calibri" w:hAnsi="Times New Roman" w:cs="Times New Roman"/>
                <w:bCs/>
                <w:sz w:val="24"/>
                <w:szCs w:val="24"/>
                <w:lang w:eastAsia="ru-RU"/>
              </w:rPr>
              <w:t>комплаєнсу</w:t>
            </w:r>
            <w:proofErr w:type="spellEnd"/>
            <w:r w:rsidRPr="00D566CD">
              <w:rPr>
                <w:rFonts w:ascii="Times New Roman" w:eastAsia="Calibri" w:hAnsi="Times New Roman" w:cs="Times New Roman"/>
                <w:bCs/>
                <w:sz w:val="24"/>
                <w:szCs w:val="24"/>
                <w:lang w:eastAsia="ru-RU"/>
              </w:rPr>
              <w:t xml:space="preserve"> та </w:t>
            </w:r>
            <w:r w:rsidRPr="00D566CD">
              <w:rPr>
                <w:rFonts w:ascii="Times New Roman" w:hAnsi="Times New Roman" w:cs="Times New Roman"/>
                <w:bCs/>
                <w:sz w:val="24"/>
                <w:szCs w:val="24"/>
              </w:rPr>
              <w:t>щодо сфери управління ризиками</w:t>
            </w:r>
            <w:r w:rsidRPr="00D566CD">
              <w:rPr>
                <w:rFonts w:ascii="Times New Roman" w:eastAsia="Calibri" w:hAnsi="Times New Roman" w:cs="Times New Roman"/>
                <w:bCs/>
                <w:sz w:val="24"/>
                <w:szCs w:val="24"/>
                <w:lang w:eastAsia="ru-RU"/>
              </w:rPr>
              <w:t xml:space="preserve"> (</w:t>
            </w:r>
            <w:r w:rsidRPr="00D566CD">
              <w:rPr>
                <w:rFonts w:ascii="Times New Roman" w:hAnsi="Times New Roman" w:cs="Times New Roman"/>
                <w:bCs/>
                <w:sz w:val="24"/>
                <w:szCs w:val="24"/>
              </w:rPr>
              <w:t>28.09.2022, 23.12.2022)</w:t>
            </w:r>
            <w:r w:rsidRPr="00D566CD">
              <w:rPr>
                <w:rFonts w:ascii="Times New Roman" w:eastAsia="Calibri" w:hAnsi="Times New Roman" w:cs="Times New Roman"/>
                <w:bCs/>
                <w:sz w:val="24"/>
                <w:szCs w:val="24"/>
                <w:lang w:eastAsia="ru-RU"/>
              </w:rPr>
              <w:t>.</w:t>
            </w:r>
            <w:r w:rsidRPr="00145810">
              <w:rPr>
                <w:rFonts w:ascii="Times New Roman" w:eastAsia="Calibri" w:hAnsi="Times New Roman" w:cs="Times New Roman"/>
                <w:bCs/>
                <w:sz w:val="24"/>
                <w:szCs w:val="24"/>
                <w:lang w:eastAsia="ru-RU"/>
              </w:rPr>
              <w:t xml:space="preserve"> </w:t>
            </w:r>
            <w:r w:rsidRPr="00D566CD">
              <w:rPr>
                <w:rFonts w:ascii="Times New Roman" w:eastAsia="Calibri" w:hAnsi="Times New Roman" w:cs="Times New Roman"/>
                <w:bCs/>
                <w:sz w:val="24"/>
                <w:szCs w:val="24"/>
                <w:lang w:eastAsia="ru-RU"/>
              </w:rPr>
              <w:t>Розроблено проєкт Стратегії управління щодо дотримання податкової дисципліни (</w:t>
            </w:r>
            <w:proofErr w:type="spellStart"/>
            <w:r w:rsidRPr="00D566CD">
              <w:rPr>
                <w:rFonts w:ascii="Times New Roman" w:eastAsia="Calibri" w:hAnsi="Times New Roman" w:cs="Times New Roman"/>
                <w:bCs/>
                <w:sz w:val="24"/>
                <w:szCs w:val="24"/>
                <w:lang w:eastAsia="ru-RU"/>
              </w:rPr>
              <w:t>комплаєнсу</w:t>
            </w:r>
            <w:proofErr w:type="spellEnd"/>
            <w:r w:rsidRPr="00D566CD">
              <w:rPr>
                <w:rFonts w:ascii="Times New Roman" w:eastAsia="Calibri" w:hAnsi="Times New Roman" w:cs="Times New Roman"/>
                <w:bCs/>
                <w:sz w:val="24"/>
                <w:szCs w:val="24"/>
                <w:lang w:eastAsia="ru-RU"/>
              </w:rPr>
              <w:t xml:space="preserve">), який у жовтні 2022 року направлено для </w:t>
            </w:r>
            <w:r w:rsidRPr="0011098C">
              <w:rPr>
                <w:rFonts w:ascii="Times New Roman" w:eastAsia="Calibri" w:hAnsi="Times New Roman" w:cs="Times New Roman"/>
                <w:bCs/>
                <w:sz w:val="24"/>
                <w:szCs w:val="24"/>
                <w:lang w:eastAsia="ru-RU"/>
              </w:rPr>
              <w:t>опрацювання міжнародним експертам</w:t>
            </w:r>
            <w:r>
              <w:rPr>
                <w:rFonts w:ascii="Times New Roman" w:eastAsia="Calibri" w:hAnsi="Times New Roman" w:cs="Times New Roman"/>
                <w:bCs/>
                <w:sz w:val="24"/>
                <w:szCs w:val="24"/>
                <w:lang w:eastAsia="ru-RU"/>
              </w:rPr>
              <w:t>.</w:t>
            </w:r>
          </w:p>
          <w:p w:rsidR="00D36C4D" w:rsidRPr="00625FF9" w:rsidRDefault="00D36C4D" w:rsidP="00D36C4D">
            <w:pPr>
              <w:spacing w:after="0" w:line="240" w:lineRule="auto"/>
              <w:ind w:hanging="2"/>
              <w:jc w:val="both"/>
              <w:rPr>
                <w:rFonts w:ascii="Times New Roman" w:hAnsi="Times New Roman" w:cs="Times New Roman"/>
                <w:sz w:val="24"/>
                <w:szCs w:val="24"/>
                <w:lang w:val="ru-RU"/>
              </w:rPr>
            </w:pPr>
            <w:r w:rsidRPr="000D0906">
              <w:rPr>
                <w:rFonts w:ascii="Times New Roman" w:eastAsia="Calibri" w:hAnsi="Times New Roman" w:cs="Times New Roman"/>
                <w:bCs/>
                <w:sz w:val="24"/>
                <w:szCs w:val="24"/>
                <w:lang w:eastAsia="ru-RU"/>
              </w:rPr>
              <w:lastRenderedPageBreak/>
              <w:t xml:space="preserve">З </w:t>
            </w:r>
            <w:r w:rsidRPr="00625FF9">
              <w:rPr>
                <w:rFonts w:ascii="Times New Roman" w:eastAsia="Calibri" w:hAnsi="Times New Roman" w:cs="Times New Roman"/>
                <w:bCs/>
                <w:sz w:val="24"/>
                <w:szCs w:val="24"/>
                <w:lang w:eastAsia="ru-RU"/>
              </w:rPr>
              <w:t xml:space="preserve">метою впровадження стратегії управління </w:t>
            </w:r>
            <w:proofErr w:type="spellStart"/>
            <w:r w:rsidRPr="00625FF9">
              <w:rPr>
                <w:rFonts w:ascii="Times New Roman" w:eastAsia="Calibri" w:hAnsi="Times New Roman" w:cs="Times New Roman"/>
                <w:bCs/>
                <w:sz w:val="24"/>
                <w:szCs w:val="24"/>
                <w:lang w:eastAsia="ru-RU"/>
              </w:rPr>
              <w:t>комплаєнс</w:t>
            </w:r>
            <w:proofErr w:type="spellEnd"/>
            <w:r w:rsidRPr="00625FF9">
              <w:rPr>
                <w:rFonts w:ascii="Times New Roman" w:eastAsia="Calibri" w:hAnsi="Times New Roman" w:cs="Times New Roman"/>
                <w:bCs/>
                <w:sz w:val="24"/>
                <w:szCs w:val="24"/>
                <w:lang w:eastAsia="ru-RU"/>
              </w:rPr>
              <w:t xml:space="preserve"> ризиком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у грудні 2022 року надано до розгляду заінтересованим структурним підрозділам ДПС:</w:t>
            </w:r>
          </w:p>
          <w:p w:rsidR="00D36C4D" w:rsidRPr="00625FF9" w:rsidRDefault="00625FF9" w:rsidP="00D36C4D">
            <w:pPr>
              <w:spacing w:after="0" w:line="240" w:lineRule="auto"/>
              <w:ind w:left="-2"/>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п</w:t>
            </w:r>
            <w:r w:rsidR="00D36C4D" w:rsidRPr="00625FF9">
              <w:rPr>
                <w:rFonts w:ascii="Times New Roman" w:hAnsi="Times New Roman" w:cs="Times New Roman"/>
                <w:sz w:val="24"/>
                <w:szCs w:val="24"/>
              </w:rPr>
              <w:t>роєкт наказу «</w:t>
            </w:r>
            <w:r w:rsidR="00D36C4D" w:rsidRPr="00625FF9">
              <w:rPr>
                <w:rFonts w:ascii="Times New Roman" w:eastAsia="Times New Roman" w:hAnsi="Times New Roman" w:cs="Times New Roman"/>
                <w:sz w:val="24"/>
                <w:szCs w:val="24"/>
                <w:lang w:eastAsia="uk-UA"/>
              </w:rPr>
              <w:t>Про затвердження Стратегії управління дотримання податкової дисципліни (</w:t>
            </w:r>
            <w:proofErr w:type="spellStart"/>
            <w:r w:rsidR="00D36C4D" w:rsidRPr="00625FF9">
              <w:rPr>
                <w:rFonts w:ascii="Times New Roman" w:eastAsia="Times New Roman" w:hAnsi="Times New Roman" w:cs="Times New Roman"/>
                <w:sz w:val="24"/>
                <w:szCs w:val="24"/>
                <w:lang w:eastAsia="uk-UA"/>
              </w:rPr>
              <w:t>комплаєнсу</w:t>
            </w:r>
            <w:proofErr w:type="spellEnd"/>
            <w:r w:rsidR="00D36C4D" w:rsidRPr="00625FF9">
              <w:rPr>
                <w:rFonts w:ascii="Times New Roman" w:eastAsia="Times New Roman" w:hAnsi="Times New Roman" w:cs="Times New Roman"/>
                <w:sz w:val="24"/>
                <w:szCs w:val="24"/>
                <w:lang w:eastAsia="uk-UA"/>
              </w:rPr>
              <w:t>)»;</w:t>
            </w:r>
          </w:p>
          <w:p w:rsidR="00D36C4D" w:rsidRPr="00625FF9" w:rsidRDefault="00D36C4D" w:rsidP="00D36C4D">
            <w:pPr>
              <w:spacing w:after="0" w:line="240" w:lineRule="auto"/>
              <w:ind w:hanging="2"/>
              <w:jc w:val="both"/>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t xml:space="preserve">проєкт Програми з впровадження стратегії управління </w:t>
            </w:r>
            <w:proofErr w:type="spellStart"/>
            <w:r w:rsidRPr="00625FF9">
              <w:rPr>
                <w:rFonts w:ascii="Times New Roman" w:eastAsia="Times New Roman" w:hAnsi="Times New Roman" w:cs="Times New Roman"/>
                <w:sz w:val="24"/>
                <w:szCs w:val="24"/>
                <w:lang w:eastAsia="uk-UA"/>
              </w:rPr>
              <w:t>комплаєнс</w:t>
            </w:r>
            <w:proofErr w:type="spellEnd"/>
            <w:r w:rsidRPr="00625FF9">
              <w:rPr>
                <w:rFonts w:ascii="Times New Roman" w:eastAsia="Times New Roman" w:hAnsi="Times New Roman" w:cs="Times New Roman"/>
                <w:sz w:val="24"/>
                <w:szCs w:val="24"/>
                <w:lang w:eastAsia="uk-UA"/>
              </w:rPr>
              <w:t xml:space="preserve"> ризиком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p w:rsidR="00D36C4D" w:rsidRPr="00625FF9" w:rsidRDefault="00D36C4D" w:rsidP="00D36C4D">
            <w:pPr>
              <w:spacing w:after="0" w:line="240" w:lineRule="auto"/>
              <w:ind w:hanging="2"/>
              <w:jc w:val="both"/>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t xml:space="preserve">склад Робочої групи з впровадження стратегії управління </w:t>
            </w:r>
            <w:proofErr w:type="spellStart"/>
            <w:r w:rsidRPr="00625FF9">
              <w:rPr>
                <w:rFonts w:ascii="Times New Roman" w:eastAsia="Times New Roman" w:hAnsi="Times New Roman" w:cs="Times New Roman"/>
                <w:sz w:val="24"/>
                <w:szCs w:val="24"/>
                <w:lang w:eastAsia="uk-UA"/>
              </w:rPr>
              <w:t>комплаєнс</w:t>
            </w:r>
            <w:proofErr w:type="spellEnd"/>
            <w:r w:rsidRPr="00625FF9">
              <w:rPr>
                <w:rFonts w:ascii="Times New Roman" w:eastAsia="Times New Roman" w:hAnsi="Times New Roman" w:cs="Times New Roman"/>
                <w:sz w:val="24"/>
                <w:szCs w:val="24"/>
                <w:lang w:eastAsia="uk-UA"/>
              </w:rPr>
              <w:t xml:space="preserve"> ризиком </w:t>
            </w:r>
            <w:r w:rsidRPr="00625FF9">
              <w:rPr>
                <w:rFonts w:ascii="Times New Roman" w:eastAsia="Times New Roman" w:hAnsi="Times New Roman" w:cs="Times New Roman"/>
                <w:sz w:val="24"/>
                <w:szCs w:val="24"/>
                <w:lang w:eastAsia="uk-UA"/>
              </w:rPr>
              <w:lastRenderedPageBreak/>
              <w:t>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w:t>
            </w:r>
          </w:p>
          <w:p w:rsidR="00D36C4D" w:rsidRPr="00625FF9" w:rsidRDefault="00D36C4D" w:rsidP="00D36C4D">
            <w:pPr>
              <w:spacing w:after="0" w:line="240" w:lineRule="auto"/>
              <w:ind w:hanging="2"/>
              <w:jc w:val="both"/>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t xml:space="preserve">презентаційні матеріали щодо впровадження стратегії управління </w:t>
            </w:r>
            <w:proofErr w:type="spellStart"/>
            <w:r w:rsidRPr="00625FF9">
              <w:rPr>
                <w:rFonts w:ascii="Times New Roman" w:eastAsia="Times New Roman" w:hAnsi="Times New Roman" w:cs="Times New Roman"/>
                <w:sz w:val="24"/>
                <w:szCs w:val="24"/>
                <w:lang w:eastAsia="uk-UA"/>
              </w:rPr>
              <w:t>комплаєнсу</w:t>
            </w:r>
            <w:proofErr w:type="spellEnd"/>
            <w:r w:rsidRPr="00625FF9">
              <w:rPr>
                <w:rFonts w:ascii="Times New Roman" w:eastAsia="Times New Roman" w:hAnsi="Times New Roman" w:cs="Times New Roman"/>
                <w:sz w:val="24"/>
                <w:szCs w:val="24"/>
                <w:lang w:eastAsia="uk-UA"/>
              </w:rPr>
              <w:t>.</w:t>
            </w:r>
          </w:p>
          <w:p w:rsidR="00D36C4D" w:rsidRDefault="00D36C4D" w:rsidP="00D36C4D">
            <w:pPr>
              <w:tabs>
                <w:tab w:val="left" w:pos="0"/>
              </w:tabs>
              <w:spacing w:after="0" w:line="240" w:lineRule="auto"/>
              <w:ind w:left="-1"/>
              <w:jc w:val="both"/>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t>На даний час опрацьовуються пропозиції структурних підрозділів</w:t>
            </w:r>
            <w:r w:rsidRPr="00625FF9">
              <w:rPr>
                <w:rFonts w:ascii="Times New Roman" w:eastAsia="Times New Roman" w:hAnsi="Times New Roman" w:cs="Times New Roman"/>
                <w:sz w:val="24"/>
                <w:szCs w:val="24"/>
                <w:lang w:val="ru-RU" w:eastAsia="uk-UA"/>
              </w:rPr>
              <w:t xml:space="preserve"> ДПС</w:t>
            </w:r>
            <w:r w:rsidRPr="00625FF9">
              <w:rPr>
                <w:rFonts w:ascii="Times New Roman" w:eastAsia="Times New Roman" w:hAnsi="Times New Roman" w:cs="Times New Roman"/>
                <w:sz w:val="24"/>
                <w:szCs w:val="24"/>
                <w:lang w:eastAsia="uk-UA"/>
              </w:rPr>
              <w:t xml:space="preserve"> </w:t>
            </w:r>
            <w:r w:rsidRPr="00625FF9">
              <w:rPr>
                <w:rFonts w:ascii="Times New Roman" w:eastAsia="Times New Roman" w:hAnsi="Times New Roman" w:cs="Times New Roman"/>
                <w:sz w:val="24"/>
                <w:szCs w:val="24"/>
                <w:lang w:val="ru-RU" w:eastAsia="uk-UA"/>
              </w:rPr>
              <w:t>за результатом</w:t>
            </w:r>
            <w:r w:rsidRPr="00625FF9">
              <w:rPr>
                <w:rFonts w:ascii="Times New Roman" w:eastAsia="Times New Roman" w:hAnsi="Times New Roman" w:cs="Times New Roman"/>
                <w:sz w:val="24"/>
                <w:szCs w:val="24"/>
                <w:lang w:eastAsia="uk-UA"/>
              </w:rPr>
              <w:t xml:space="preserve"> розгляду наданих проєктів документів. </w:t>
            </w:r>
          </w:p>
          <w:p w:rsidR="00625FF9" w:rsidRPr="00625FF9" w:rsidRDefault="00625FF9" w:rsidP="00D36C4D">
            <w:pPr>
              <w:tabs>
                <w:tab w:val="left" w:pos="0"/>
              </w:tabs>
              <w:spacing w:after="0" w:line="240" w:lineRule="auto"/>
              <w:ind w:left="-1"/>
              <w:jc w:val="both"/>
              <w:rPr>
                <w:rFonts w:ascii="Times New Roman" w:eastAsia="Times New Roman" w:hAnsi="Times New Roman" w:cs="Times New Roman"/>
                <w:sz w:val="24"/>
                <w:szCs w:val="24"/>
                <w:lang w:val="ru-RU" w:eastAsia="uk-UA"/>
              </w:rPr>
            </w:pPr>
            <w:r w:rsidRPr="00625FF9">
              <w:rPr>
                <w:rFonts w:ascii="Times New Roman" w:eastAsia="Times New Roman" w:hAnsi="Times New Roman" w:cs="Times New Roman"/>
                <w:sz w:val="24"/>
                <w:szCs w:val="24"/>
              </w:rPr>
              <w:t>Також триває робота з міжнародними експертами щодо погодження проєкту Стратегії дотримання податкового законодавства, спрямованої на просування концепції добровільної сплати податків відповідно до міжнародного  досвіду</w:t>
            </w:r>
            <w:r>
              <w:rPr>
                <w:rFonts w:ascii="Times New Roman" w:eastAsia="Times New Roman" w:hAnsi="Times New Roman" w:cs="Times New Roman"/>
                <w:sz w:val="24"/>
                <w:szCs w:val="24"/>
              </w:rPr>
              <w:t>.</w:t>
            </w:r>
          </w:p>
          <w:p w:rsidR="00625FF9" w:rsidRPr="00625FF9" w:rsidRDefault="00625FF9" w:rsidP="00625FF9">
            <w:pPr>
              <w:tabs>
                <w:tab w:val="left" w:pos="0"/>
              </w:tabs>
              <w:spacing w:after="0" w:line="240" w:lineRule="auto"/>
              <w:jc w:val="both"/>
              <w:rPr>
                <w:rFonts w:ascii="Times New Roman" w:hAnsi="Times New Roman" w:cs="Times New Roman"/>
                <w:bCs/>
                <w:sz w:val="24"/>
                <w:szCs w:val="24"/>
              </w:rPr>
            </w:pPr>
            <w:r w:rsidRPr="00625FF9">
              <w:rPr>
                <w:rFonts w:ascii="Times New Roman" w:hAnsi="Times New Roman" w:cs="Times New Roman"/>
                <w:bCs/>
                <w:sz w:val="24"/>
                <w:szCs w:val="24"/>
                <w:lang w:val="ru-RU"/>
              </w:rPr>
              <w:t>П</w:t>
            </w:r>
            <w:r w:rsidRPr="00625FF9">
              <w:rPr>
                <w:rFonts w:ascii="Times New Roman" w:hAnsi="Times New Roman" w:cs="Times New Roman"/>
                <w:bCs/>
                <w:sz w:val="24"/>
                <w:szCs w:val="24"/>
              </w:rPr>
              <w:t xml:space="preserve">роведено аналіз основних процесів ризиків недотримання законодавства міжнародної практики, пропозиції зведені, результати направлено 23.01.2023 до Офісу технічної допомоги (ОТД) </w:t>
            </w:r>
            <w:r w:rsidRPr="00625FF9">
              <w:rPr>
                <w:rFonts w:ascii="Times New Roman" w:hAnsi="Times New Roman" w:cs="Times New Roman"/>
                <w:bCs/>
                <w:sz w:val="24"/>
                <w:szCs w:val="24"/>
              </w:rPr>
              <w:lastRenderedPageBreak/>
              <w:t>Департаменту казначейства США для подальшої співпраці</w:t>
            </w:r>
          </w:p>
        </w:tc>
        <w:tc>
          <w:tcPr>
            <w:tcW w:w="1985" w:type="dxa"/>
          </w:tcPr>
          <w:p w:rsidR="00D36C4D" w:rsidRPr="00C54921" w:rsidRDefault="00D36C4D" w:rsidP="00D36C4D">
            <w:pPr>
              <w:pBdr>
                <w:top w:val="nil"/>
                <w:left w:val="nil"/>
                <w:bottom w:val="nil"/>
                <w:right w:val="nil"/>
                <w:between w:val="nil"/>
              </w:pBdr>
              <w:spacing w:line="240" w:lineRule="auto"/>
              <w:jc w:val="center"/>
              <w:rPr>
                <w:rFonts w:ascii="Times New Roman" w:eastAsia="Times New Roman" w:hAnsi="Times New Roman" w:cs="Times New Roman"/>
                <w:sz w:val="24"/>
                <w:szCs w:val="24"/>
                <w:lang w:eastAsia="uk-UA"/>
              </w:rPr>
            </w:pPr>
            <w:r w:rsidRPr="00825D05">
              <w:rPr>
                <w:rFonts w:ascii="Times New Roman" w:eastAsia="Times New Roman" w:hAnsi="Times New Roman" w:cs="Times New Roman"/>
                <w:sz w:val="24"/>
                <w:szCs w:val="24"/>
                <w:lang w:eastAsia="uk-UA"/>
              </w:rPr>
              <w:lastRenderedPageBreak/>
              <w:t>Виконується</w:t>
            </w:r>
          </w:p>
        </w:tc>
      </w:tr>
      <w:tr w:rsidR="00D36C4D" w:rsidRPr="002D0C78" w:rsidTr="00D61D09">
        <w:trPr>
          <w:trHeight w:val="1600"/>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4.1.3.</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w:t>
            </w:r>
            <w:proofErr w:type="spellStart"/>
            <w:r w:rsidRPr="002D0C78">
              <w:rPr>
                <w:rFonts w:ascii="Times New Roman" w:eastAsia="Times New Roman" w:hAnsi="Times New Roman" w:cs="Times New Roman"/>
                <w:sz w:val="24"/>
                <w:szCs w:val="24"/>
                <w:lang w:eastAsia="uk-UA"/>
              </w:rPr>
              <w:t>мікрокампаній</w:t>
            </w:r>
            <w:proofErr w:type="spellEnd"/>
            <w:r w:rsidRPr="002D0C78">
              <w:rPr>
                <w:rFonts w:ascii="Times New Roman" w:eastAsia="Times New Roman" w:hAnsi="Times New Roman" w:cs="Times New Roman"/>
                <w:sz w:val="24"/>
                <w:szCs w:val="24"/>
                <w:lang w:eastAsia="uk-UA"/>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Організовано проведення відповідних заходів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E63EA2" w:rsidRDefault="00D36C4D" w:rsidP="00D36C4D">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економічного аналізу,</w:t>
            </w:r>
            <w:r w:rsidRPr="00E63EA2">
              <w:rPr>
                <w:rFonts w:ascii="Times New Roman" w:eastAsia="Times New Roman" w:hAnsi="Times New Roman" w:cs="Times New Roman"/>
                <w:sz w:val="24"/>
                <w:szCs w:val="24"/>
                <w:lang w:eastAsia="uk-UA"/>
              </w:rPr>
              <w:br w:type="page"/>
            </w:r>
          </w:p>
          <w:p w:rsidR="00D36C4D" w:rsidRPr="00E63EA2" w:rsidRDefault="00D36C4D" w:rsidP="00D36C4D">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оподаткування юридичних осіб,</w:t>
            </w:r>
            <w:r w:rsidRPr="00E63EA2">
              <w:rPr>
                <w:rFonts w:ascii="Times New Roman" w:eastAsia="Times New Roman" w:hAnsi="Times New Roman" w:cs="Times New Roman"/>
                <w:sz w:val="24"/>
                <w:szCs w:val="24"/>
                <w:lang w:eastAsia="uk-UA"/>
              </w:rPr>
              <w:br w:type="page"/>
            </w:r>
          </w:p>
          <w:p w:rsidR="00D36C4D" w:rsidRPr="00E63EA2" w:rsidRDefault="00D36C4D" w:rsidP="00D36C4D">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оподаткування фізичних осіб,</w:t>
            </w:r>
          </w:p>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br w:type="page"/>
              <w:t>Департамент контролю за підакци</w:t>
            </w:r>
            <w:r w:rsidRPr="00E63EA2">
              <w:rPr>
                <w:rFonts w:ascii="Times New Roman" w:eastAsia="Times New Roman" w:hAnsi="Times New Roman" w:cs="Times New Roman"/>
                <w:sz w:val="24"/>
                <w:szCs w:val="24"/>
                <w:lang w:eastAsia="uk-UA"/>
              </w:rPr>
              <w:lastRenderedPageBreak/>
              <w:t>зними товарами,</w:t>
            </w:r>
            <w:r w:rsidRPr="00E63EA2">
              <w:rPr>
                <w:rFonts w:ascii="Times New Roman" w:eastAsia="Times New Roman" w:hAnsi="Times New Roman" w:cs="Times New Roman"/>
                <w:sz w:val="24"/>
                <w:szCs w:val="24"/>
                <w:lang w:eastAsia="uk-UA"/>
              </w:rPr>
              <w:br w:type="page"/>
              <w:t>Департамент управління ризиками</w:t>
            </w:r>
            <w:r w:rsidRPr="002D0C78">
              <w:rPr>
                <w:rFonts w:ascii="Times New Roman" w:eastAsia="Times New Roman" w:hAnsi="Times New Roman" w:cs="Times New Roman"/>
                <w:sz w:val="24"/>
                <w:szCs w:val="24"/>
                <w:lang w:eastAsia="uk-UA"/>
              </w:rPr>
              <w:br w:type="page"/>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770DE7" w:rsidRDefault="00D36C4D" w:rsidP="00D36C4D">
            <w:pPr>
              <w:spacing w:after="0" w:line="240" w:lineRule="auto"/>
              <w:ind w:right="-58"/>
              <w:jc w:val="both"/>
              <w:rPr>
                <w:rFonts w:ascii="Times New Roman" w:eastAsia="Times New Roman" w:hAnsi="Times New Roman" w:cs="Times New Roman"/>
                <w:bCs/>
                <w:kern w:val="36"/>
                <w:sz w:val="24"/>
                <w:szCs w:val="24"/>
                <w:lang w:eastAsia="uk-UA"/>
              </w:rPr>
            </w:pPr>
          </w:p>
        </w:tc>
        <w:tc>
          <w:tcPr>
            <w:tcW w:w="1985" w:type="dxa"/>
          </w:tcPr>
          <w:p w:rsidR="00D36C4D" w:rsidRPr="0043473F" w:rsidRDefault="00D36C4D" w:rsidP="00D36C4D">
            <w:pPr>
              <w:spacing w:after="0" w:line="240" w:lineRule="auto"/>
              <w:jc w:val="center"/>
              <w:rPr>
                <w:rFonts w:ascii="Times New Roman" w:eastAsia="Times New Roman" w:hAnsi="Times New Roman" w:cs="Times New Roman"/>
                <w:sz w:val="24"/>
                <w:szCs w:val="24"/>
                <w:highlight w:val="green"/>
                <w:lang w:eastAsia="uk-UA"/>
              </w:rPr>
            </w:pPr>
            <w:r w:rsidRPr="00E63EA2">
              <w:rPr>
                <w:rFonts w:ascii="Times New Roman" w:eastAsia="Times New Roman" w:hAnsi="Times New Roman" w:cs="Times New Roman"/>
                <w:sz w:val="24"/>
                <w:szCs w:val="24"/>
                <w:lang w:eastAsia="uk-UA"/>
              </w:rPr>
              <w:t>Виконано</w:t>
            </w:r>
          </w:p>
        </w:tc>
      </w:tr>
      <w:tr w:rsidR="00D36C4D" w:rsidRPr="002D0C78" w:rsidTr="00D61D09">
        <w:trPr>
          <w:trHeight w:val="835"/>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4.1.4.</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Активізація роз'яснювальної та консультативної діяльності з метою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проведення спільних заходів із громадськими організаціями для </w:t>
            </w:r>
            <w:r w:rsidRPr="002D0C78">
              <w:rPr>
                <w:rFonts w:ascii="Times New Roman" w:eastAsia="Times New Roman" w:hAnsi="Times New Roman" w:cs="Times New Roman"/>
                <w:sz w:val="24"/>
                <w:szCs w:val="24"/>
                <w:lang w:eastAsia="uk-UA"/>
              </w:rPr>
              <w:lastRenderedPageBreak/>
              <w:t>підвищення рівня податкової культури</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Організовано проведення відповідних заходів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економічного аналізу,</w:t>
            </w:r>
            <w:r w:rsidRPr="00E63EA2">
              <w:rPr>
                <w:rFonts w:ascii="Times New Roman" w:eastAsia="Times New Roman" w:hAnsi="Times New Roman" w:cs="Times New Roman"/>
                <w:sz w:val="24"/>
                <w:szCs w:val="24"/>
                <w:lang w:eastAsia="uk-UA"/>
              </w:rPr>
              <w:br/>
              <w:t>Департамент оподаткування юридичних осіб,</w:t>
            </w:r>
            <w:r w:rsidRPr="00E63EA2">
              <w:rPr>
                <w:rFonts w:ascii="Times New Roman" w:eastAsia="Times New Roman" w:hAnsi="Times New Roman" w:cs="Times New Roman"/>
                <w:sz w:val="24"/>
                <w:szCs w:val="24"/>
                <w:lang w:eastAsia="uk-UA"/>
              </w:rPr>
              <w:br/>
              <w:t>Департамент оподаткування фізични</w:t>
            </w:r>
            <w:r w:rsidRPr="00E63EA2">
              <w:rPr>
                <w:rFonts w:ascii="Times New Roman" w:eastAsia="Times New Roman" w:hAnsi="Times New Roman" w:cs="Times New Roman"/>
                <w:sz w:val="24"/>
                <w:szCs w:val="24"/>
                <w:lang w:eastAsia="uk-UA"/>
              </w:rPr>
              <w:lastRenderedPageBreak/>
              <w:t>х осіб,</w:t>
            </w:r>
            <w:r w:rsidRPr="00E63EA2">
              <w:rPr>
                <w:rFonts w:ascii="Times New Roman" w:eastAsia="Times New Roman" w:hAnsi="Times New Roman" w:cs="Times New Roman"/>
                <w:sz w:val="24"/>
                <w:szCs w:val="24"/>
                <w:lang w:eastAsia="uk-UA"/>
              </w:rPr>
              <w:br/>
              <w:t>Департамент контролю за підакцизними товарами,</w:t>
            </w:r>
            <w:r w:rsidRPr="00E63EA2">
              <w:rPr>
                <w:rFonts w:ascii="Times New Roman" w:eastAsia="Times New Roman" w:hAnsi="Times New Roman" w:cs="Times New Roman"/>
                <w:sz w:val="24"/>
                <w:szCs w:val="24"/>
                <w:lang w:eastAsia="uk-UA"/>
              </w:rPr>
              <w:br/>
              <w:t>Департамент організації роботи Служби (в межах</w:t>
            </w:r>
            <w:r w:rsidRPr="002D0C78">
              <w:rPr>
                <w:rFonts w:ascii="Times New Roman" w:eastAsia="Times New Roman" w:hAnsi="Times New Roman" w:cs="Times New Roman"/>
                <w:sz w:val="24"/>
                <w:szCs w:val="24"/>
                <w:lang w:eastAsia="uk-UA"/>
              </w:rPr>
              <w:t xml:space="preserve"> компетенції)</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9B168E" w:rsidRDefault="00D36C4D" w:rsidP="00D36C4D">
            <w:pPr>
              <w:spacing w:after="0" w:line="240" w:lineRule="auto"/>
              <w:contextualSpacing/>
              <w:jc w:val="both"/>
              <w:rPr>
                <w:rFonts w:ascii="Times New Roman" w:hAnsi="Times New Roman"/>
                <w:sz w:val="24"/>
                <w:szCs w:val="24"/>
              </w:rPr>
            </w:pPr>
          </w:p>
        </w:tc>
        <w:tc>
          <w:tcPr>
            <w:tcW w:w="1985" w:type="dxa"/>
          </w:tcPr>
          <w:p w:rsidR="00D36C4D" w:rsidRPr="00843219" w:rsidRDefault="00D36C4D" w:rsidP="00D36C4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Виконано</w:t>
            </w:r>
          </w:p>
        </w:tc>
      </w:tr>
      <w:tr w:rsidR="00D36C4D" w:rsidRPr="002D0C78" w:rsidTr="00D61D09">
        <w:trPr>
          <w:trHeight w:val="3954"/>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4.2. Ефективне управління ризиками та підвищення аналітичної спроможності</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4.2.1.</w:t>
            </w:r>
          </w:p>
        </w:tc>
        <w:tc>
          <w:tcPr>
            <w:tcW w:w="2580" w:type="dxa"/>
            <w:shd w:val="clear" w:color="auto" w:fill="auto"/>
            <w:hideMark/>
          </w:tcPr>
          <w:p w:rsidR="00D36C4D" w:rsidRPr="002D0C78" w:rsidRDefault="00D36C4D" w:rsidP="00D36C4D">
            <w:pPr>
              <w:spacing w:after="32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Концепції впровадження єдиної системи управління ризиками в органах ДПС з метою  оцінки та ранжування ризиків недотримання законодавства, а також забезпечення вжиття заходів щодо мінімізації недонадходження доходів відповідно до виявлених ризиків</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t>Департамент  управління ризиками</w:t>
            </w:r>
          </w:p>
        </w:tc>
        <w:tc>
          <w:tcPr>
            <w:tcW w:w="4677" w:type="dxa"/>
          </w:tcPr>
          <w:p w:rsidR="00D36C4D" w:rsidRDefault="00D36C4D" w:rsidP="00D36C4D">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З метою впровадження єдиної системи управління податковими ризиками та поступового переходу до ризик-орієнтовн</w:t>
            </w:r>
            <w:r>
              <w:rPr>
                <w:rFonts w:ascii="Times New Roman" w:eastAsia="Times New Roman" w:hAnsi="Times New Roman" w:cs="Times New Roman"/>
                <w:sz w:val="24"/>
                <w:szCs w:val="24"/>
                <w:lang w:eastAsia="uk-UA"/>
              </w:rPr>
              <w:t>ого відбору платників податків</w:t>
            </w:r>
            <w:r w:rsidRPr="00F65A48">
              <w:rPr>
                <w:rFonts w:ascii="Times New Roman" w:eastAsia="Times New Roman" w:hAnsi="Times New Roman" w:cs="Times New Roman"/>
                <w:sz w:val="24"/>
                <w:szCs w:val="24"/>
                <w:lang w:eastAsia="uk-UA"/>
              </w:rPr>
              <w:t xml:space="preserve">, з урахуванням положень Меморандуму про економічну та фінансову політику розроблено План заходів щодо запровадження </w:t>
            </w:r>
            <w:proofErr w:type="spellStart"/>
            <w:r w:rsidRPr="00F65A48">
              <w:rPr>
                <w:rFonts w:ascii="Times New Roman" w:eastAsia="Times New Roman" w:hAnsi="Times New Roman" w:cs="Times New Roman"/>
                <w:sz w:val="24"/>
                <w:szCs w:val="24"/>
                <w:lang w:eastAsia="uk-UA"/>
              </w:rPr>
              <w:t>ризикоорієнтованої</w:t>
            </w:r>
            <w:proofErr w:type="spellEnd"/>
            <w:r w:rsidRPr="00F65A48">
              <w:rPr>
                <w:rFonts w:ascii="Times New Roman" w:eastAsia="Times New Roman" w:hAnsi="Times New Roman" w:cs="Times New Roman"/>
                <w:sz w:val="24"/>
                <w:szCs w:val="24"/>
                <w:lang w:eastAsia="uk-UA"/>
              </w:rPr>
              <w:t xml:space="preserve"> моделі функціонування ДПС, який із врахуванням зауважень національного експерта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 xml:space="preserve">  направлено </w:t>
            </w:r>
            <w:r>
              <w:rPr>
                <w:rFonts w:ascii="Times New Roman" w:eastAsia="Times New Roman" w:hAnsi="Times New Roman" w:cs="Times New Roman"/>
                <w:sz w:val="24"/>
                <w:szCs w:val="24"/>
                <w:lang w:eastAsia="uk-UA"/>
              </w:rPr>
              <w:t xml:space="preserve">заінтересованим </w:t>
            </w:r>
            <w:r w:rsidRPr="00F65A48">
              <w:rPr>
                <w:rFonts w:ascii="Times New Roman" w:eastAsia="Times New Roman" w:hAnsi="Times New Roman" w:cs="Times New Roman"/>
                <w:sz w:val="24"/>
                <w:szCs w:val="24"/>
                <w:lang w:eastAsia="uk-UA"/>
              </w:rPr>
              <w:t>структурним підрозділам ДПС для пог</w:t>
            </w:r>
            <w:r>
              <w:rPr>
                <w:rFonts w:ascii="Times New Roman" w:eastAsia="Times New Roman" w:hAnsi="Times New Roman" w:cs="Times New Roman"/>
                <w:sz w:val="24"/>
                <w:szCs w:val="24"/>
                <w:lang w:eastAsia="uk-UA"/>
              </w:rPr>
              <w:t>одження.</w:t>
            </w:r>
          </w:p>
          <w:p w:rsidR="00D36C4D" w:rsidRPr="00F65A48" w:rsidRDefault="00D36C4D" w:rsidP="00D36C4D">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Крім того, 01.02.2022 відбулась робоча зустріч представників ДПС з національними експертами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 xml:space="preserve"> з питань розроблення та впровадження системи управління ризиками і стратегії дотримання податкового законодавства. Для реалізації в ДПС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 xml:space="preserve"> та з метою організації роботи щодо запровадження ризик-орієнтованої моделі функціонування ДПС розпорядженням в.о. Голови ДПС від 31.01.2022 № 3-р створено робочу групу з </w:t>
            </w:r>
            <w:r w:rsidRPr="00F65A48">
              <w:rPr>
                <w:rFonts w:ascii="Times New Roman" w:eastAsia="Times New Roman" w:hAnsi="Times New Roman" w:cs="Times New Roman"/>
                <w:sz w:val="24"/>
                <w:szCs w:val="24"/>
                <w:lang w:eastAsia="uk-UA"/>
              </w:rPr>
              <w:lastRenderedPageBreak/>
              <w:t xml:space="preserve">питань організації роботи щодо запровадження ризик-орієнтованої моделі функціонування ДПС, до складу якої увійшли національні експерти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w:t>
            </w:r>
          </w:p>
          <w:p w:rsidR="00D36C4D" w:rsidRPr="00625FF9" w:rsidRDefault="00D36C4D" w:rsidP="00D36C4D">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У зв'язку із переглядом робочого плану та плану закупівель проєкту </w:t>
            </w:r>
            <w:proofErr w:type="spellStart"/>
            <w:r>
              <w:rPr>
                <w:rFonts w:ascii="Times New Roman" w:eastAsia="Times New Roman" w:hAnsi="Times New Roman" w:cs="Times New Roman"/>
                <w:sz w:val="24"/>
                <w:szCs w:val="24"/>
                <w:lang w:eastAsia="uk-UA"/>
              </w:rPr>
              <w:t>міжнарожної</w:t>
            </w:r>
            <w:proofErr w:type="spellEnd"/>
            <w:r>
              <w:rPr>
                <w:rFonts w:ascii="Times New Roman" w:eastAsia="Times New Roman" w:hAnsi="Times New Roman" w:cs="Times New Roman"/>
                <w:sz w:val="24"/>
                <w:szCs w:val="24"/>
                <w:lang w:eastAsia="uk-UA"/>
              </w:rPr>
              <w:t xml:space="preserve"> технічної допомоги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 xml:space="preserve">, що обумовлено військовою агресією Російської Федерації проти України, та виключенням із робочого плану заходів щодо розробки системи ризик-менеджменту, що підтверджено під час 9-го засідання Наглядового комітету  EU4PFM 12 липня 2022 року, розпорядження ДПС від 31.01.2022 № 3-р втратило чинність відповідно до розпорядження ДПС від 03.10.2022 № 17-р </w:t>
            </w:r>
            <w:r w:rsidR="00E57485">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Про втрату чинності розпорядженням ДПС від 31.01.2022 № 3-р</w:t>
            </w:r>
            <w:r w:rsidR="00E57485">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 xml:space="preserve">. Наразі створення системи управління ризиками в </w:t>
            </w:r>
            <w:r w:rsidRPr="00625FF9">
              <w:rPr>
                <w:rFonts w:ascii="Times New Roman" w:eastAsia="Times New Roman" w:hAnsi="Times New Roman" w:cs="Times New Roman"/>
                <w:sz w:val="24"/>
                <w:szCs w:val="24"/>
                <w:lang w:eastAsia="uk-UA"/>
              </w:rPr>
              <w:t>ДПС  призупинено до поновлення фінансування даного проєкту.</w:t>
            </w:r>
          </w:p>
          <w:p w:rsidR="00D36C4D" w:rsidRPr="00F65A48" w:rsidRDefault="00D36C4D" w:rsidP="00D36C4D">
            <w:pPr>
              <w:spacing w:after="0" w:line="240" w:lineRule="auto"/>
              <w:jc w:val="both"/>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t xml:space="preserve">01.02.2023 року проведено чергове засідання робочої групи, утвореної </w:t>
            </w:r>
            <w:r w:rsidRPr="00625FF9">
              <w:rPr>
                <w:rFonts w:ascii="Times New Roman" w:eastAsia="Times New Roman" w:hAnsi="Times New Roman" w:cs="Times New Roman"/>
                <w:sz w:val="24"/>
                <w:szCs w:val="24"/>
                <w:lang w:eastAsia="uk-UA"/>
              </w:rPr>
              <w:lastRenderedPageBreak/>
              <w:t>наказом Міністерства фінансів України від 02.06.2020 року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КМУ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w:t>
            </w: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lastRenderedPageBreak/>
              <w:t>Виконується</w:t>
            </w:r>
          </w:p>
        </w:tc>
      </w:tr>
      <w:tr w:rsidR="00D36C4D" w:rsidRPr="002D0C78" w:rsidTr="00D61D09">
        <w:trPr>
          <w:trHeight w:val="2592"/>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4.2.2.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Придбано (розроблено) програмне забезпечення</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w:t>
            </w:r>
            <w:r w:rsidRPr="002D0C78">
              <w:rPr>
                <w:rFonts w:ascii="Times New Roman" w:eastAsia="Times New Roman" w:hAnsi="Times New Roman" w:cs="Times New Roman"/>
                <w:sz w:val="24"/>
                <w:szCs w:val="24"/>
                <w:lang w:eastAsia="uk-UA"/>
              </w:rPr>
              <w:lastRenderedPageBreak/>
              <w:t>ння фінансування</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lastRenderedPageBreak/>
              <w:t>Департамент інформаційних технологій,</w:t>
            </w:r>
            <w:r w:rsidRPr="00625FF9">
              <w:rPr>
                <w:rFonts w:ascii="Times New Roman" w:eastAsia="Times New Roman" w:hAnsi="Times New Roman" w:cs="Times New Roman"/>
                <w:sz w:val="24"/>
                <w:szCs w:val="24"/>
                <w:lang w:eastAsia="uk-UA"/>
              </w:rPr>
              <w:br/>
              <w:t xml:space="preserve">Департамент трансфертного </w:t>
            </w:r>
            <w:r w:rsidRPr="00625FF9">
              <w:rPr>
                <w:rFonts w:ascii="Times New Roman" w:eastAsia="Times New Roman" w:hAnsi="Times New Roman" w:cs="Times New Roman"/>
                <w:sz w:val="24"/>
                <w:szCs w:val="24"/>
                <w:lang w:eastAsia="uk-UA"/>
              </w:rPr>
              <w:lastRenderedPageBreak/>
              <w:t>ціноутворення</w:t>
            </w:r>
          </w:p>
        </w:tc>
        <w:tc>
          <w:tcPr>
            <w:tcW w:w="4677" w:type="dxa"/>
          </w:tcPr>
          <w:p w:rsidR="00D36C4D" w:rsidRPr="006824B5" w:rsidRDefault="00D36C4D" w:rsidP="00D36C4D">
            <w:pPr>
              <w:pStyle w:val="Default"/>
              <w:jc w:val="both"/>
              <w:rPr>
                <w:rFonts w:ascii="Times New Roman" w:hAnsi="Times New Roman" w:cs="Times New Roman"/>
                <w:color w:val="auto"/>
              </w:rPr>
            </w:pPr>
            <w:r w:rsidRPr="006824B5">
              <w:rPr>
                <w:rFonts w:ascii="Times New Roman" w:hAnsi="Times New Roman" w:cs="Times New Roman"/>
                <w:color w:val="auto"/>
              </w:rPr>
              <w:lastRenderedPageBreak/>
              <w:t>Придбання (розроблення) автоматизованої системи роботи з великими масивами даних для проведення аналізу ризиків з трансфертним ціноутворенням</w:t>
            </w:r>
            <w:r>
              <w:rPr>
                <w:rFonts w:ascii="Times New Roman" w:hAnsi="Times New Roman" w:cs="Times New Roman"/>
                <w:color w:val="auto"/>
              </w:rPr>
              <w:t xml:space="preserve"> мало здійснюватися за підтримки </w:t>
            </w:r>
            <w:r w:rsidRPr="00C27DD6">
              <w:rPr>
                <w:rFonts w:ascii="Times New Roman" w:eastAsia="Calibri" w:hAnsi="Times New Roman" w:cs="Times New Roman"/>
                <w:color w:val="000000" w:themeColor="text1"/>
              </w:rPr>
              <w:t>проєкт</w:t>
            </w:r>
            <w:r>
              <w:rPr>
                <w:rFonts w:ascii="Times New Roman" w:eastAsia="Calibri" w:hAnsi="Times New Roman" w:cs="Times New Roman"/>
                <w:color w:val="000000" w:themeColor="text1"/>
              </w:rPr>
              <w:t>у</w:t>
            </w:r>
            <w:r w:rsidRPr="00C27DD6">
              <w:rPr>
                <w:rFonts w:ascii="Times New Roman" w:eastAsia="Calibri" w:hAnsi="Times New Roman" w:cs="Times New Roman"/>
                <w:color w:val="000000" w:themeColor="text1"/>
              </w:rPr>
              <w:t xml:space="preserve"> EU4PFM</w:t>
            </w:r>
            <w:r>
              <w:rPr>
                <w:rFonts w:ascii="Times New Roman" w:eastAsia="Calibri" w:hAnsi="Times New Roman" w:cs="Times New Roman"/>
                <w:color w:val="000000" w:themeColor="text1"/>
              </w:rPr>
              <w:t>.</w:t>
            </w:r>
            <w:r w:rsidRPr="006824B5">
              <w:rPr>
                <w:rFonts w:ascii="Times New Roman" w:hAnsi="Times New Roman" w:cs="Times New Roman"/>
                <w:color w:val="auto"/>
              </w:rPr>
              <w:t xml:space="preserve"> У зв’язку із дією в Україні воєнного стану міжнародне фінансування завдання призупинено.</w:t>
            </w:r>
          </w:p>
          <w:p w:rsidR="00D36C4D" w:rsidRPr="006824B5" w:rsidRDefault="00D36C4D" w:rsidP="00D36C4D">
            <w:pPr>
              <w:pStyle w:val="Default"/>
              <w:jc w:val="both"/>
              <w:rPr>
                <w:rFonts w:ascii="Times New Roman" w:hAnsi="Times New Roman" w:cs="Times New Roman"/>
                <w:color w:val="auto"/>
              </w:rPr>
            </w:pPr>
            <w:r w:rsidRPr="006824B5">
              <w:rPr>
                <w:rFonts w:ascii="Times New Roman" w:hAnsi="Times New Roman" w:cs="Times New Roman"/>
                <w:color w:val="auto"/>
              </w:rPr>
              <w:t xml:space="preserve">Згідно з затвердженим Робочим  планом, підготовленим з урахуванням </w:t>
            </w:r>
            <w:r w:rsidRPr="006824B5">
              <w:rPr>
                <w:rFonts w:ascii="Times New Roman" w:hAnsi="Times New Roman" w:cs="Times New Roman"/>
                <w:color w:val="auto"/>
              </w:rPr>
              <w:lastRenderedPageBreak/>
              <w:t xml:space="preserve">домовленостей, досягнутих під час 9-го засідання Наглядового комітету EU4PFM 12 липня 2022 року, закупівля розробки автоматизованої системи обробки великих масивів даних (включаючи комплексну систему захисту інформації) встановлено строки IV квартал 2022 року та 2023 рік. </w:t>
            </w:r>
          </w:p>
          <w:p w:rsidR="00D36C4D" w:rsidRPr="00625FF9" w:rsidRDefault="00D36C4D" w:rsidP="00D36C4D">
            <w:pPr>
              <w:pStyle w:val="Default"/>
              <w:jc w:val="both"/>
              <w:rPr>
                <w:rFonts w:ascii="Times New Roman" w:hAnsi="Times New Roman" w:cs="Times New Roman"/>
                <w:color w:val="auto"/>
              </w:rPr>
            </w:pPr>
            <w:r w:rsidRPr="006824B5">
              <w:rPr>
                <w:rFonts w:ascii="Times New Roman" w:hAnsi="Times New Roman" w:cs="Times New Roman"/>
                <w:color w:val="auto"/>
              </w:rPr>
              <w:t xml:space="preserve">Для проведення закупівлі ДПС підготовлено Технічні вимоги та </w:t>
            </w:r>
            <w:r w:rsidRPr="00625FF9">
              <w:rPr>
                <w:rFonts w:ascii="Times New Roman" w:hAnsi="Times New Roman" w:cs="Times New Roman"/>
                <w:color w:val="auto"/>
              </w:rPr>
              <w:t xml:space="preserve">направлено їх Центральному агентству з управління </w:t>
            </w:r>
            <w:proofErr w:type="spellStart"/>
            <w:r w:rsidRPr="00625FF9">
              <w:rPr>
                <w:rFonts w:ascii="Times New Roman" w:hAnsi="Times New Roman" w:cs="Times New Roman"/>
                <w:color w:val="auto"/>
              </w:rPr>
              <w:t>проєктами</w:t>
            </w:r>
            <w:proofErr w:type="spellEnd"/>
            <w:r w:rsidRPr="00625FF9">
              <w:rPr>
                <w:rFonts w:ascii="Times New Roman" w:hAnsi="Times New Roman" w:cs="Times New Roman"/>
                <w:color w:val="auto"/>
              </w:rPr>
              <w:t xml:space="preserve"> (СРМА).</w:t>
            </w:r>
          </w:p>
          <w:p w:rsidR="00D36C4D" w:rsidRPr="00625FF9" w:rsidRDefault="00D36C4D" w:rsidP="00D36C4D">
            <w:pPr>
              <w:spacing w:after="0"/>
              <w:jc w:val="both"/>
              <w:rPr>
                <w:rFonts w:ascii="Times New Roman" w:hAnsi="Times New Roman"/>
                <w:sz w:val="24"/>
                <w:szCs w:val="24"/>
              </w:rPr>
            </w:pPr>
            <w:r w:rsidRPr="00625FF9">
              <w:rPr>
                <w:rFonts w:ascii="Times New Roman" w:hAnsi="Times New Roman"/>
                <w:sz w:val="24"/>
                <w:szCs w:val="24"/>
              </w:rPr>
              <w:t>Вживаються заходи щодо організації тестування Підсистеми «Автоматичний обмін податковою інформацією» ІКС «Міжнародний автоматичний обмін інформацією».</w:t>
            </w:r>
          </w:p>
          <w:p w:rsidR="00D36C4D" w:rsidRPr="00BA0655" w:rsidRDefault="00D36C4D" w:rsidP="00D36C4D">
            <w:pPr>
              <w:pStyle w:val="Default"/>
              <w:jc w:val="both"/>
              <w:rPr>
                <w:rFonts w:ascii="Times New Roman" w:hAnsi="Times New Roman" w:cs="Times New Roman"/>
                <w:color w:val="FF0000"/>
                <w:highlight w:val="yellow"/>
              </w:rPr>
            </w:pPr>
            <w:r w:rsidRPr="00625FF9">
              <w:rPr>
                <w:rFonts w:ascii="Times New Roman" w:hAnsi="Times New Roman"/>
              </w:rPr>
              <w:t>Крім того, відповідно до проєкту звіту «Програми підтримки державного управління фінансами України (EU4PFM): компоненти 3 і 4» за друге півріччя 2022 року</w:t>
            </w:r>
            <w:r w:rsidR="00625FF9" w:rsidRPr="00625FF9">
              <w:rPr>
                <w:rFonts w:ascii="Times New Roman" w:hAnsi="Times New Roman"/>
              </w:rPr>
              <w:t xml:space="preserve">, </w:t>
            </w:r>
            <w:r w:rsidRPr="00625FF9">
              <w:rPr>
                <w:rFonts w:ascii="Times New Roman" w:hAnsi="Times New Roman"/>
              </w:rPr>
              <w:t>планом закупівель EU4PFM</w:t>
            </w:r>
            <w:r w:rsidRPr="00625FF9">
              <w:rPr>
                <w:rFonts w:ascii="Times New Roman" w:hAnsi="Times New Roman"/>
                <w:b/>
              </w:rPr>
              <w:t xml:space="preserve"> </w:t>
            </w:r>
            <w:r w:rsidRPr="00625FF9">
              <w:rPr>
                <w:rFonts w:ascii="Times New Roman" w:hAnsi="Times New Roman"/>
              </w:rPr>
              <w:t xml:space="preserve">передбачено виділення коштів на придбання Підсистеми «Автоматичний обмін податковою інформацією» ІКС </w:t>
            </w:r>
            <w:r w:rsidRPr="00625FF9">
              <w:rPr>
                <w:rFonts w:ascii="Times New Roman" w:hAnsi="Times New Roman"/>
              </w:rPr>
              <w:lastRenderedPageBreak/>
              <w:t>«Міжнародний автоматичний обмін інформацією»</w:t>
            </w:r>
          </w:p>
        </w:tc>
        <w:tc>
          <w:tcPr>
            <w:tcW w:w="1985" w:type="dxa"/>
          </w:tcPr>
          <w:p w:rsidR="00D36C4D" w:rsidRPr="00843219" w:rsidRDefault="00D36C4D" w:rsidP="00D36C4D">
            <w:pPr>
              <w:spacing w:after="0" w:line="240" w:lineRule="auto"/>
              <w:jc w:val="center"/>
              <w:rPr>
                <w:rFonts w:ascii="Times New Roman" w:hAnsi="Times New Roman"/>
                <w:sz w:val="24"/>
                <w:szCs w:val="24"/>
                <w:highlight w:val="green"/>
              </w:rPr>
            </w:pPr>
            <w:r w:rsidRPr="00E63EA2">
              <w:rPr>
                <w:rFonts w:ascii="Times New Roman" w:hAnsi="Times New Roman"/>
                <w:sz w:val="24"/>
                <w:szCs w:val="24"/>
              </w:rPr>
              <w:lastRenderedPageBreak/>
              <w:t>Виконується</w:t>
            </w:r>
          </w:p>
        </w:tc>
      </w:tr>
      <w:tr w:rsidR="00D36C4D" w:rsidRPr="002D0C78" w:rsidTr="00FE633B">
        <w:trPr>
          <w:trHeight w:val="461"/>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4.3. Удосконалення системи здійснення контролю за виробництвом та обігом підакцизних товарів</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w:t>
            </w:r>
            <w:r w:rsidRPr="002D0C78">
              <w:rPr>
                <w:rFonts w:ascii="Times New Roman" w:eastAsia="Times New Roman" w:hAnsi="Times New Roman" w:cs="Times New Roman"/>
                <w:sz w:val="24"/>
                <w:szCs w:val="24"/>
                <w:lang w:eastAsia="uk-UA"/>
              </w:rPr>
              <w:lastRenderedPageBreak/>
              <w:t>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Підготовлено та узгоджено заявку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90  днів з дня набуття чинності наказом Міністерства фінансів України</w:t>
            </w:r>
          </w:p>
        </w:tc>
        <w:tc>
          <w:tcPr>
            <w:tcW w:w="1106" w:type="dxa"/>
            <w:shd w:val="clear" w:color="auto" w:fill="auto"/>
            <w:hideMark/>
          </w:tcPr>
          <w:p w:rsidR="00D36C4D" w:rsidRPr="00625FF9" w:rsidRDefault="00D36C4D" w:rsidP="00D36C4D">
            <w:pPr>
              <w:spacing w:after="0" w:line="240" w:lineRule="auto"/>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t>Департамент контролю за підакцизними товарами,</w:t>
            </w:r>
            <w:r w:rsidRPr="00625FF9">
              <w:rPr>
                <w:rFonts w:ascii="Times New Roman" w:eastAsia="Times New Roman" w:hAnsi="Times New Roman" w:cs="Times New Roman"/>
                <w:sz w:val="24"/>
                <w:szCs w:val="24"/>
                <w:lang w:eastAsia="uk-UA"/>
              </w:rPr>
              <w:br w:type="page"/>
            </w:r>
          </w:p>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625FF9">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4677" w:type="dxa"/>
          </w:tcPr>
          <w:p w:rsidR="00D36C4D" w:rsidRPr="00A66C4F" w:rsidRDefault="00D36C4D" w:rsidP="00D36C4D">
            <w:pPr>
              <w:spacing w:after="0" w:line="240" w:lineRule="auto"/>
              <w:ind w:right="23"/>
              <w:jc w:val="both"/>
              <w:rPr>
                <w:rFonts w:ascii="Times New Roman" w:hAnsi="Times New Roman"/>
                <w:sz w:val="24"/>
                <w:szCs w:val="24"/>
              </w:rPr>
            </w:pPr>
            <w:r w:rsidRPr="00A66C4F">
              <w:rPr>
                <w:rFonts w:ascii="Times New Roman" w:hAnsi="Times New Roman"/>
                <w:sz w:val="24"/>
                <w:szCs w:val="24"/>
              </w:rPr>
              <w:t xml:space="preserve">Матеріали погодження Державною регуляторною службою України  та Міністерством цифрової трансформації України  доопрацьованого  проєкту наказу </w:t>
            </w:r>
            <w:r>
              <w:rPr>
                <w:rFonts w:ascii="Times New Roman" w:hAnsi="Times New Roman" w:cs="Times New Roman"/>
                <w:sz w:val="24"/>
                <w:szCs w:val="24"/>
              </w:rPr>
              <w:t>Міністерства фінансів України</w:t>
            </w:r>
            <w:r w:rsidRPr="00A66C4F">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проєкт наказу) та аркуш погодження ДПС направлено до </w:t>
            </w:r>
            <w:r>
              <w:rPr>
                <w:rFonts w:ascii="Times New Roman" w:hAnsi="Times New Roman" w:cs="Times New Roman"/>
                <w:sz w:val="24"/>
                <w:szCs w:val="24"/>
              </w:rPr>
              <w:t>Міністерства фінансів України</w:t>
            </w:r>
            <w:r w:rsidRPr="00A66C4F">
              <w:rPr>
                <w:rFonts w:ascii="Times New Roman" w:hAnsi="Times New Roman"/>
                <w:sz w:val="24"/>
                <w:szCs w:val="24"/>
              </w:rPr>
              <w:t xml:space="preserve"> листом ДПС від 03.12.2021 № 2873/4/99-00-09-03-02-04.</w:t>
            </w:r>
          </w:p>
          <w:p w:rsidR="00D36C4D" w:rsidRPr="00A66C4F" w:rsidRDefault="00D36C4D" w:rsidP="00D36C4D">
            <w:pPr>
              <w:spacing w:after="0" w:line="240" w:lineRule="auto"/>
              <w:ind w:right="23"/>
              <w:jc w:val="both"/>
              <w:rPr>
                <w:rFonts w:ascii="Times New Roman" w:hAnsi="Times New Roman"/>
                <w:sz w:val="24"/>
                <w:szCs w:val="24"/>
              </w:rPr>
            </w:pPr>
            <w:r w:rsidRPr="00A66C4F">
              <w:rPr>
                <w:rFonts w:ascii="Times New Roman" w:hAnsi="Times New Roman"/>
                <w:sz w:val="24"/>
                <w:szCs w:val="24"/>
              </w:rPr>
              <w:lastRenderedPageBreak/>
              <w:t xml:space="preserve">Проєктом наказу пропонується скасувати наказ </w:t>
            </w:r>
            <w:r>
              <w:rPr>
                <w:rFonts w:ascii="Times New Roman" w:hAnsi="Times New Roman" w:cs="Times New Roman"/>
                <w:sz w:val="24"/>
                <w:szCs w:val="24"/>
              </w:rPr>
              <w:t>Міністерства фінансів України</w:t>
            </w:r>
            <w:r w:rsidRPr="00A66C4F">
              <w:rPr>
                <w:rFonts w:ascii="Times New Roman" w:hAnsi="Times New Roman"/>
                <w:sz w:val="24"/>
                <w:szCs w:val="24"/>
              </w:rPr>
              <w:t xml:space="preserve">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та затвердити нові формат даних і структуру Єдиного державного реєстру витратомірів-лічильників і рівнемірів-лічильників рівня пального у резервуарі та форми довідок для його наповнення.</w:t>
            </w:r>
          </w:p>
          <w:p w:rsidR="00D36C4D" w:rsidRPr="00A66C4F" w:rsidRDefault="00D36C4D" w:rsidP="00D36C4D">
            <w:pPr>
              <w:spacing w:after="0" w:line="240" w:lineRule="auto"/>
              <w:ind w:right="23"/>
              <w:contextualSpacing/>
              <w:jc w:val="both"/>
              <w:rPr>
                <w:rFonts w:ascii="Times New Roman" w:hAnsi="Times New Roman"/>
                <w:sz w:val="24"/>
                <w:szCs w:val="24"/>
              </w:rPr>
            </w:pPr>
            <w:r w:rsidRPr="00A66C4F">
              <w:rPr>
                <w:rFonts w:ascii="Times New Roman" w:hAnsi="Times New Roman"/>
                <w:sz w:val="24"/>
                <w:szCs w:val="24"/>
              </w:rPr>
              <w:t>Враховуючи наявність зауважень             від суб’єктів господарювання</w:t>
            </w:r>
            <w:r>
              <w:rPr>
                <w:rFonts w:ascii="Times New Roman" w:hAnsi="Times New Roman"/>
                <w:sz w:val="24"/>
                <w:szCs w:val="24"/>
              </w:rPr>
              <w:t xml:space="preserve"> до</w:t>
            </w:r>
            <w:r w:rsidRPr="00A66C4F">
              <w:rPr>
                <w:rFonts w:ascii="Times New Roman" w:hAnsi="Times New Roman"/>
                <w:sz w:val="24"/>
                <w:szCs w:val="24"/>
              </w:rPr>
              <w:t xml:space="preserve"> проєкт</w:t>
            </w:r>
            <w:r>
              <w:rPr>
                <w:rFonts w:ascii="Times New Roman" w:hAnsi="Times New Roman"/>
                <w:sz w:val="24"/>
                <w:szCs w:val="24"/>
              </w:rPr>
              <w:t>у</w:t>
            </w:r>
            <w:r w:rsidRPr="00A66C4F">
              <w:rPr>
                <w:rFonts w:ascii="Times New Roman" w:hAnsi="Times New Roman"/>
                <w:sz w:val="24"/>
                <w:szCs w:val="24"/>
              </w:rPr>
              <w:t xml:space="preserve"> наказу </w:t>
            </w:r>
            <w:r>
              <w:rPr>
                <w:rFonts w:ascii="Times New Roman" w:hAnsi="Times New Roman" w:cs="Times New Roman"/>
                <w:sz w:val="24"/>
                <w:szCs w:val="24"/>
              </w:rPr>
              <w:t>Міністерства фінансів України</w:t>
            </w:r>
            <w:r w:rsidRPr="00A66C4F">
              <w:rPr>
                <w:rFonts w:ascii="Times New Roman" w:hAnsi="Times New Roman"/>
                <w:sz w:val="24"/>
                <w:szCs w:val="24"/>
              </w:rPr>
              <w:t xml:space="preserve"> направлено ДПС для додаткового опрацювання.</w:t>
            </w:r>
          </w:p>
          <w:p w:rsidR="00D36C4D" w:rsidRPr="00416035" w:rsidRDefault="00D36C4D" w:rsidP="00D36C4D">
            <w:pPr>
              <w:spacing w:after="0" w:line="240" w:lineRule="auto"/>
              <w:ind w:right="23"/>
              <w:contextualSpacing/>
              <w:jc w:val="both"/>
              <w:rPr>
                <w:rFonts w:ascii="Times New Roman" w:hAnsi="Times New Roman"/>
                <w:sz w:val="24"/>
                <w:szCs w:val="24"/>
                <w:highlight w:val="yellow"/>
              </w:rPr>
            </w:pPr>
            <w:r>
              <w:rPr>
                <w:rFonts w:ascii="Times New Roman" w:hAnsi="Times New Roman" w:cs="Times New Roman"/>
                <w:sz w:val="24"/>
                <w:szCs w:val="24"/>
              </w:rPr>
              <w:t>Міністерством фінансів України</w:t>
            </w:r>
            <w:r w:rsidRPr="00A66C4F">
              <w:rPr>
                <w:rFonts w:ascii="Times New Roman" w:hAnsi="Times New Roman"/>
                <w:sz w:val="24"/>
                <w:szCs w:val="24"/>
              </w:rPr>
              <w:t xml:space="preserve"> додатково направлено пропозиції до проєкту наказу (листи ДПС від 23.02.2022 № 97/НПА/99-00-09-03-02-04та від 12.07.2022 № 253/НПА/99-00-09-04-02-04), а також   </w:t>
            </w:r>
            <w:r>
              <w:rPr>
                <w:rFonts w:ascii="Times New Roman" w:hAnsi="Times New Roman"/>
                <w:sz w:val="24"/>
                <w:szCs w:val="24"/>
              </w:rPr>
              <w:t>прохання поінформувати про стан розгляду</w:t>
            </w:r>
            <w:r w:rsidRPr="00A66C4F">
              <w:rPr>
                <w:rFonts w:ascii="Times New Roman" w:hAnsi="Times New Roman"/>
                <w:sz w:val="24"/>
                <w:szCs w:val="24"/>
              </w:rPr>
              <w:t xml:space="preserve"> проєкту наказу (лист ДПС </w:t>
            </w:r>
            <w:r w:rsidRPr="00A66C4F">
              <w:rPr>
                <w:rFonts w:ascii="Times New Roman" w:hAnsi="Times New Roman"/>
                <w:sz w:val="24"/>
                <w:szCs w:val="24"/>
              </w:rPr>
              <w:lastRenderedPageBreak/>
              <w:t>від 17.11.2022 №1907/4/99-00-09-04-02-04)</w:t>
            </w:r>
          </w:p>
        </w:tc>
        <w:tc>
          <w:tcPr>
            <w:tcW w:w="1985" w:type="dxa"/>
          </w:tcPr>
          <w:p w:rsidR="00D36C4D" w:rsidRPr="00843219" w:rsidRDefault="00D36C4D" w:rsidP="00D36C4D">
            <w:pPr>
              <w:spacing w:after="0" w:line="240" w:lineRule="auto"/>
              <w:jc w:val="center"/>
              <w:rPr>
                <w:rFonts w:ascii="Times New Roman" w:hAnsi="Times New Roman" w:cs="Times New Roman"/>
                <w:sz w:val="24"/>
                <w:szCs w:val="24"/>
                <w:highlight w:val="green"/>
              </w:rPr>
            </w:pPr>
            <w:r w:rsidRPr="00E63EA2">
              <w:rPr>
                <w:rFonts w:ascii="Times New Roman" w:hAnsi="Times New Roman" w:cs="Times New Roman"/>
                <w:sz w:val="24"/>
                <w:szCs w:val="24"/>
              </w:rPr>
              <w:lastRenderedPageBreak/>
              <w:t>Виконується</w:t>
            </w:r>
          </w:p>
        </w:tc>
      </w:tr>
      <w:tr w:rsidR="00D36C4D" w:rsidRPr="002D0C78" w:rsidTr="00984936">
        <w:trPr>
          <w:trHeight w:val="603"/>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w:t>
            </w:r>
            <w:r w:rsidRPr="002D0C78">
              <w:rPr>
                <w:rFonts w:ascii="Times New Roman" w:eastAsia="Times New Roman" w:hAnsi="Times New Roman" w:cs="Times New Roman"/>
                <w:sz w:val="24"/>
                <w:szCs w:val="24"/>
                <w:lang w:eastAsia="uk-UA"/>
              </w:rPr>
              <w:lastRenderedPageBreak/>
              <w:t>лічильників рівня пального у резервуарі"</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Впроваджено в ІКС "Єдине вікно"  зміни до програмного забезпечення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строки, визначені в заявці</w:t>
            </w:r>
          </w:p>
        </w:tc>
        <w:tc>
          <w:tcPr>
            <w:tcW w:w="1106" w:type="dxa"/>
            <w:shd w:val="clear" w:color="auto" w:fill="auto"/>
            <w:hideMark/>
          </w:tcPr>
          <w:p w:rsidR="00D36C4D" w:rsidRPr="002D0C78" w:rsidRDefault="00D36C4D" w:rsidP="00D36C4D">
            <w:pPr>
              <w:spacing w:after="320" w:line="240" w:lineRule="auto"/>
              <w:rPr>
                <w:rFonts w:ascii="Times New Roman" w:eastAsia="Times New Roman" w:hAnsi="Times New Roman" w:cs="Times New Roman"/>
                <w:sz w:val="24"/>
                <w:szCs w:val="24"/>
                <w:lang w:eastAsia="uk-UA"/>
              </w:rPr>
            </w:pPr>
            <w:r w:rsidRPr="00984936">
              <w:rPr>
                <w:rFonts w:ascii="Times New Roman" w:eastAsia="Times New Roman" w:hAnsi="Times New Roman" w:cs="Times New Roman"/>
                <w:sz w:val="24"/>
                <w:szCs w:val="24"/>
                <w:lang w:eastAsia="uk-UA"/>
              </w:rPr>
              <w:t>Департамент інформаційних технологій,</w:t>
            </w:r>
            <w:r w:rsidRPr="00984936">
              <w:rPr>
                <w:rFonts w:ascii="Times New Roman" w:eastAsia="Times New Roman" w:hAnsi="Times New Roman" w:cs="Times New Roman"/>
                <w:sz w:val="24"/>
                <w:szCs w:val="24"/>
                <w:lang w:eastAsia="uk-UA"/>
              </w:rPr>
              <w:br/>
              <w:t>Департамент контролю за підакцизними товарами</w:t>
            </w:r>
            <w:r w:rsidRPr="002D0C78">
              <w:rPr>
                <w:rFonts w:ascii="Times New Roman" w:eastAsia="Times New Roman" w:hAnsi="Times New Roman" w:cs="Times New Roman"/>
                <w:sz w:val="24"/>
                <w:szCs w:val="24"/>
                <w:lang w:eastAsia="uk-UA"/>
              </w:rPr>
              <w:br/>
            </w:r>
          </w:p>
        </w:tc>
        <w:tc>
          <w:tcPr>
            <w:tcW w:w="4677" w:type="dxa"/>
          </w:tcPr>
          <w:p w:rsidR="00D36C4D" w:rsidRPr="00F65A48" w:rsidRDefault="00D36C4D" w:rsidP="00D36C4D">
            <w:pPr>
              <w:spacing w:after="0" w:line="240" w:lineRule="auto"/>
              <w:jc w:val="both"/>
              <w:rPr>
                <w:rFonts w:ascii="Times New Roman" w:eastAsia="Times New Roman" w:hAnsi="Times New Roman" w:cs="Times New Roman"/>
                <w:sz w:val="24"/>
                <w:szCs w:val="24"/>
                <w:lang w:eastAsia="uk-UA"/>
              </w:rPr>
            </w:pPr>
            <w:r w:rsidRPr="00BB7E3F">
              <w:rPr>
                <w:rFonts w:ascii="Times New Roman" w:eastAsia="Times New Roman" w:hAnsi="Times New Roman" w:cs="Times New Roman"/>
                <w:sz w:val="24"/>
                <w:szCs w:val="24"/>
                <w:lang w:eastAsia="ru-RU"/>
              </w:rPr>
              <w:t xml:space="preserve">Виконання заходу можливе після </w:t>
            </w:r>
            <w:r w:rsidRPr="00BB7E3F">
              <w:rPr>
                <w:rFonts w:ascii="Times New Roman" w:hAnsi="Times New Roman" w:cs="Times New Roman"/>
                <w:sz w:val="24"/>
                <w:szCs w:val="24"/>
              </w:rPr>
              <w:t>реалізації заходу 4.3.1</w:t>
            </w:r>
          </w:p>
        </w:tc>
        <w:tc>
          <w:tcPr>
            <w:tcW w:w="1985" w:type="dxa"/>
          </w:tcPr>
          <w:p w:rsidR="00D36C4D" w:rsidRPr="00C54921" w:rsidRDefault="00D36C4D" w:rsidP="00D36C4D">
            <w:pPr>
              <w:spacing w:after="32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Виконання залежить від реалізації заходу 4.3.</w:t>
            </w:r>
            <w:r w:rsidRPr="00937A9A">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eastAsia="uk-UA"/>
              </w:rPr>
              <w:t>.</w:t>
            </w:r>
          </w:p>
        </w:tc>
      </w:tr>
      <w:tr w:rsidR="00D36C4D" w:rsidRPr="002D0C78" w:rsidTr="00D61D09">
        <w:trPr>
          <w:trHeight w:val="913"/>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4.3.3.</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984936">
              <w:rPr>
                <w:rFonts w:ascii="Times New Roman" w:eastAsia="Times New Roman" w:hAnsi="Times New Roman" w:cs="Times New Roman"/>
                <w:sz w:val="24"/>
                <w:szCs w:val="24"/>
                <w:lang w:eastAsia="uk-UA"/>
              </w:rPr>
              <w:t>Департамент інформаційних технологій,</w:t>
            </w:r>
            <w:r w:rsidRPr="00984936">
              <w:rPr>
                <w:rFonts w:ascii="Times New Roman" w:eastAsia="Times New Roman" w:hAnsi="Times New Roman" w:cs="Times New Roman"/>
                <w:sz w:val="24"/>
                <w:szCs w:val="24"/>
                <w:lang w:eastAsia="uk-UA"/>
              </w:rPr>
              <w:br/>
              <w:t>Департамент контролю за підакцизними товарами</w:t>
            </w:r>
          </w:p>
        </w:tc>
        <w:tc>
          <w:tcPr>
            <w:tcW w:w="4677" w:type="dxa"/>
          </w:tcPr>
          <w:p w:rsidR="00D36C4D" w:rsidRPr="002A2DE1" w:rsidRDefault="00D36C4D" w:rsidP="00D36C4D">
            <w:pPr>
              <w:spacing w:after="0" w:line="240" w:lineRule="auto"/>
              <w:jc w:val="both"/>
              <w:rPr>
                <w:rFonts w:ascii="Times New Roman" w:hAnsi="Times New Roman"/>
                <w:sz w:val="24"/>
                <w:szCs w:val="24"/>
              </w:rPr>
            </w:pPr>
            <w:r w:rsidRPr="002A2DE1">
              <w:rPr>
                <w:rFonts w:ascii="Times New Roman" w:hAnsi="Times New Roman"/>
                <w:sz w:val="24"/>
                <w:szCs w:val="24"/>
              </w:rPr>
              <w:t xml:space="preserve">Реалізація узгодженої заявки </w:t>
            </w:r>
            <w:r w:rsidRPr="002A2DE1">
              <w:rPr>
                <w:rFonts w:ascii="Times New Roman" w:hAnsi="Times New Roman"/>
                <w:sz w:val="24"/>
                <w:szCs w:val="24"/>
              </w:rPr>
              <w:br/>
            </w:r>
            <w:r w:rsidRPr="002A2DE1">
              <w:rPr>
                <w:rFonts w:ascii="Times New Roman" w:hAnsi="Times New Roman" w:cs="Times New Roman"/>
                <w:sz w:val="24"/>
                <w:szCs w:val="24"/>
              </w:rPr>
              <w:t xml:space="preserve">від 28.08.2021 № 132/ІТС/99-00-09-01-03-08 </w:t>
            </w:r>
            <w:r w:rsidRPr="002A2DE1">
              <w:rPr>
                <w:rFonts w:ascii="Times New Roman" w:hAnsi="Times New Roman"/>
                <w:sz w:val="24"/>
                <w:szCs w:val="24"/>
              </w:rPr>
              <w:t xml:space="preserve">щодо </w:t>
            </w:r>
            <w:r w:rsidRPr="002A2DE1">
              <w:rPr>
                <w:rFonts w:ascii="Times New Roman" w:eastAsia="Times New Roman" w:hAnsi="Times New Roman" w:cs="Times New Roman"/>
                <w:iCs/>
                <w:sz w:val="24"/>
                <w:szCs w:val="24"/>
                <w:lang w:eastAsia="ru-RU"/>
              </w:rPr>
              <w:t xml:space="preserve">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w:t>
            </w:r>
            <w:r w:rsidRPr="002A2DE1">
              <w:rPr>
                <w:rFonts w:ascii="Times New Roman" w:hAnsi="Times New Roman"/>
                <w:sz w:val="24"/>
                <w:szCs w:val="24"/>
              </w:rPr>
              <w:t>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w:t>
            </w:r>
            <w:r>
              <w:rPr>
                <w:rFonts w:ascii="Times New Roman" w:hAnsi="Times New Roman"/>
                <w:sz w:val="24"/>
                <w:szCs w:val="24"/>
              </w:rPr>
              <w:t>є</w:t>
            </w:r>
            <w:r w:rsidRPr="002A2DE1">
              <w:rPr>
                <w:rFonts w:ascii="Times New Roman" w:hAnsi="Times New Roman"/>
                <w:sz w:val="24"/>
                <w:szCs w:val="24"/>
              </w:rPr>
              <w:t>ктів) цифрової трансформації на період до 2023 року, затверджених розпорядженням КМУ від 17 лютого 2021 року № 365-р «Деякі питання цифрової трансформації» (зі</w:t>
            </w:r>
            <w:r>
              <w:rPr>
                <w:rFonts w:ascii="Times New Roman" w:hAnsi="Times New Roman"/>
                <w:sz w:val="24"/>
                <w:szCs w:val="24"/>
              </w:rPr>
              <w:t> </w:t>
            </w:r>
            <w:r w:rsidRPr="002A2DE1">
              <w:rPr>
                <w:rFonts w:ascii="Times New Roman" w:hAnsi="Times New Roman"/>
                <w:sz w:val="24"/>
                <w:szCs w:val="24"/>
              </w:rPr>
              <w:t>змінами).</w:t>
            </w:r>
          </w:p>
          <w:p w:rsidR="00D36C4D" w:rsidRPr="002A2DE1" w:rsidRDefault="00D36C4D" w:rsidP="00D36C4D">
            <w:pPr>
              <w:spacing w:after="0" w:line="240" w:lineRule="auto"/>
              <w:jc w:val="both"/>
              <w:rPr>
                <w:rFonts w:ascii="Times New Roman" w:hAnsi="Times New Roman"/>
                <w:sz w:val="24"/>
                <w:szCs w:val="24"/>
              </w:rPr>
            </w:pPr>
            <w:r w:rsidRPr="002A2DE1">
              <w:rPr>
                <w:rFonts w:ascii="Times New Roman" w:hAnsi="Times New Roman"/>
                <w:sz w:val="24"/>
                <w:szCs w:val="24"/>
              </w:rPr>
              <w:t xml:space="preserve">За результатом проведеного конкурсу, визначено виконавця робіт та 15.12.2021 укладено тристоронній Договір № TAPAS-AGR-2021-097 (далі – Договір) з </w:t>
            </w:r>
            <w:r w:rsidRPr="002A2DE1">
              <w:rPr>
                <w:rFonts w:ascii="Times New Roman" w:hAnsi="Times New Roman"/>
                <w:sz w:val="24"/>
                <w:szCs w:val="24"/>
              </w:rPr>
              <w:lastRenderedPageBreak/>
              <w:t>переможцем торгів для створення підсистеми «Елект</w:t>
            </w:r>
            <w:r>
              <w:rPr>
                <w:rFonts w:ascii="Times New Roman" w:hAnsi="Times New Roman"/>
                <w:sz w:val="24"/>
                <w:szCs w:val="24"/>
              </w:rPr>
              <w:t>ронна акцизна марка»</w:t>
            </w:r>
            <w:r w:rsidRPr="002A2DE1">
              <w:rPr>
                <w:rFonts w:ascii="Times New Roman" w:hAnsi="Times New Roman"/>
                <w:sz w:val="24"/>
                <w:szCs w:val="24"/>
              </w:rPr>
              <w:t>.</w:t>
            </w:r>
          </w:p>
          <w:p w:rsidR="00D36C4D" w:rsidRPr="002A2DE1" w:rsidRDefault="00D36C4D" w:rsidP="00D36C4D">
            <w:pPr>
              <w:spacing w:after="0" w:line="240" w:lineRule="auto"/>
              <w:contextualSpacing/>
              <w:jc w:val="both"/>
              <w:rPr>
                <w:rFonts w:ascii="Times New Roman" w:hAnsi="Times New Roman" w:cs="Times New Roman"/>
                <w:sz w:val="24"/>
                <w:szCs w:val="24"/>
              </w:rPr>
            </w:pPr>
            <w:r w:rsidRPr="002A2DE1">
              <w:rPr>
                <w:rFonts w:ascii="Times New Roman" w:hAnsi="Times New Roman" w:cs="Times New Roman"/>
                <w:sz w:val="24"/>
                <w:szCs w:val="24"/>
              </w:rPr>
              <w:t>У зв’язку з введенням воєнного стан</w:t>
            </w:r>
            <w:r>
              <w:rPr>
                <w:rFonts w:ascii="Times New Roman" w:hAnsi="Times New Roman" w:cs="Times New Roman"/>
                <w:sz w:val="24"/>
                <w:szCs w:val="24"/>
              </w:rPr>
              <w:t>у в Україні відповідно до Указу</w:t>
            </w:r>
            <w:r w:rsidRPr="002A2DE1">
              <w:rPr>
                <w:rFonts w:ascii="Times New Roman" w:hAnsi="Times New Roman" w:cs="Times New Roman"/>
                <w:sz w:val="24"/>
                <w:szCs w:val="24"/>
              </w:rPr>
              <w:t xml:space="preserve"> Президента України від 24 лютого 2022 року № 64/2022 «Про введ</w:t>
            </w:r>
            <w:r>
              <w:rPr>
                <w:rFonts w:ascii="Times New Roman" w:hAnsi="Times New Roman" w:cs="Times New Roman"/>
                <w:sz w:val="24"/>
                <w:szCs w:val="24"/>
              </w:rPr>
              <w:t xml:space="preserve">ення воєнного стану в Україні» </w:t>
            </w:r>
            <w:r w:rsidRPr="002A2DE1">
              <w:rPr>
                <w:rFonts w:ascii="Times New Roman" w:hAnsi="Times New Roman" w:cs="Times New Roman"/>
                <w:sz w:val="24"/>
                <w:szCs w:val="24"/>
              </w:rPr>
              <w:t xml:space="preserve">роботи за Договором було призупинено. </w:t>
            </w:r>
          </w:p>
          <w:p w:rsidR="00D36C4D" w:rsidRPr="002A2DE1" w:rsidRDefault="00D36C4D" w:rsidP="00D36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Разом з тим, </w:t>
            </w:r>
            <w:r w:rsidRPr="002A2DE1">
              <w:rPr>
                <w:rFonts w:ascii="Times New Roman" w:hAnsi="Times New Roman" w:cs="Times New Roman"/>
                <w:sz w:val="24"/>
                <w:szCs w:val="24"/>
              </w:rPr>
              <w:t>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(далі – Технічні вимоги) (лист ДПС від 26.07.2022 № 7967/6/99-00-20-05-20-06).</w:t>
            </w:r>
          </w:p>
          <w:p w:rsidR="00D36C4D" w:rsidRDefault="00D36C4D" w:rsidP="00D36C4D">
            <w:pPr>
              <w:spacing w:after="0" w:line="240" w:lineRule="auto"/>
              <w:jc w:val="both"/>
              <w:rPr>
                <w:rFonts w:ascii="Times New Roman" w:hAnsi="Times New Roman" w:cs="Times New Roman"/>
                <w:sz w:val="24"/>
                <w:szCs w:val="24"/>
              </w:rPr>
            </w:pPr>
            <w:r w:rsidRPr="002A2DE1">
              <w:rPr>
                <w:rFonts w:ascii="Times New Roman" w:hAnsi="Times New Roman" w:cs="Times New Roman"/>
                <w:sz w:val="24"/>
                <w:szCs w:val="24"/>
              </w:rPr>
              <w:t>Від керівництва про</w:t>
            </w:r>
            <w:r>
              <w:rPr>
                <w:rFonts w:ascii="Times New Roman" w:hAnsi="Times New Roman" w:cs="Times New Roman"/>
                <w:sz w:val="24"/>
                <w:szCs w:val="24"/>
              </w:rPr>
              <w:t>є</w:t>
            </w:r>
            <w:r w:rsidRPr="002A2DE1">
              <w:rPr>
                <w:rFonts w:ascii="Times New Roman" w:hAnsi="Times New Roman" w:cs="Times New Roman"/>
                <w:sz w:val="24"/>
                <w:szCs w:val="24"/>
              </w:rPr>
              <w:t xml:space="preserve">кту TAPAS отримано лист від 23.08.2022 № 322 щодо доопрацювання оновлених Технічних вимог в частині інтеграцій з Єдиним державним </w:t>
            </w:r>
            <w:proofErr w:type="spellStart"/>
            <w:r w:rsidRPr="002A2DE1">
              <w:rPr>
                <w:rFonts w:ascii="Times New Roman" w:hAnsi="Times New Roman" w:cs="Times New Roman"/>
                <w:sz w:val="24"/>
                <w:szCs w:val="24"/>
              </w:rPr>
              <w:t>вебпорталом</w:t>
            </w:r>
            <w:proofErr w:type="spellEnd"/>
            <w:r w:rsidRPr="002A2DE1">
              <w:rPr>
                <w:rFonts w:ascii="Times New Roman" w:hAnsi="Times New Roman" w:cs="Times New Roman"/>
                <w:sz w:val="24"/>
                <w:szCs w:val="24"/>
              </w:rPr>
              <w:t xml:space="preserve"> електронних послуг «Портал Дія» та з інформаційною системою “Електронний документообіг е-ТТН в Україні”. ДПС підтримано вказані пропозиції та запропоновано продовжити </w:t>
            </w:r>
            <w:r w:rsidRPr="002A2DE1">
              <w:rPr>
                <w:rFonts w:ascii="Times New Roman" w:hAnsi="Times New Roman" w:cs="Times New Roman"/>
                <w:sz w:val="24"/>
                <w:szCs w:val="24"/>
              </w:rPr>
              <w:lastRenderedPageBreak/>
              <w:t>роботи за Договором (лист ДПС від 06.09</w:t>
            </w:r>
            <w:r>
              <w:rPr>
                <w:rFonts w:ascii="Times New Roman" w:hAnsi="Times New Roman" w:cs="Times New Roman"/>
                <w:sz w:val="24"/>
                <w:szCs w:val="24"/>
              </w:rPr>
              <w:t>.2022 № 10399/6/99-00-20-05-06).</w:t>
            </w:r>
          </w:p>
          <w:p w:rsidR="00D36C4D" w:rsidRPr="00CF68E4" w:rsidRDefault="00D36C4D" w:rsidP="00D36C4D">
            <w:pPr>
              <w:spacing w:after="0" w:line="240" w:lineRule="auto"/>
              <w:jc w:val="both"/>
              <w:rPr>
                <w:rFonts w:ascii="Times New Roman" w:eastAsia="Calibri" w:hAnsi="Times New Roman" w:cs="Times New Roman"/>
                <w:bCs/>
                <w:sz w:val="24"/>
                <w:szCs w:val="24"/>
              </w:rPr>
            </w:pPr>
            <w:r w:rsidRPr="00CF68E4">
              <w:rPr>
                <w:rFonts w:ascii="Times New Roman" w:eastAsia="Calibri" w:hAnsi="Times New Roman" w:cs="Times New Roman"/>
                <w:bCs/>
                <w:sz w:val="24"/>
                <w:szCs w:val="24"/>
              </w:rPr>
              <w:t xml:space="preserve">На виконання вимог пункту 32 постанови Кабінету Міністрів України від 27 грудня 2010 року № 1251 «Про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(зі змінами)  впроваджено електронний сервіс «Пошук акцизної марки», який працює за посиланням </w:t>
            </w:r>
            <w:hyperlink r:id="rId8" w:history="1">
              <w:r w:rsidRPr="00CF68E4">
                <w:rPr>
                  <w:rFonts w:ascii="Times New Roman" w:eastAsia="Calibri" w:hAnsi="Times New Roman" w:cs="Times New Roman"/>
                  <w:bCs/>
                  <w:sz w:val="24"/>
                  <w:szCs w:val="24"/>
                </w:rPr>
                <w:t>https://cabinet.tax.gov.ua/registers/mark</w:t>
              </w:r>
            </w:hyperlink>
            <w:r w:rsidRPr="00CF68E4">
              <w:rPr>
                <w:rFonts w:ascii="Times New Roman" w:eastAsia="Calibri" w:hAnsi="Times New Roman" w:cs="Times New Roman"/>
                <w:bCs/>
                <w:sz w:val="24"/>
                <w:szCs w:val="24"/>
              </w:rPr>
              <w:t>.</w:t>
            </w:r>
          </w:p>
          <w:p w:rsidR="00D36C4D" w:rsidRDefault="00D36C4D" w:rsidP="00D36C4D">
            <w:pPr>
              <w:spacing w:after="0" w:line="240" w:lineRule="auto"/>
              <w:jc w:val="both"/>
              <w:rPr>
                <w:rFonts w:ascii="Times New Roman" w:hAnsi="Times New Roman"/>
                <w:sz w:val="24"/>
                <w:szCs w:val="24"/>
              </w:rPr>
            </w:pPr>
            <w:r w:rsidRPr="00CF68E4">
              <w:rPr>
                <w:rFonts w:ascii="Times New Roman" w:eastAsia="Calibri" w:hAnsi="Times New Roman" w:cs="Times New Roman"/>
                <w:bCs/>
                <w:sz w:val="24"/>
                <w:szCs w:val="24"/>
              </w:rPr>
              <w:t>Інформація до електронного сервісу «Пошук акцизної марки» для</w:t>
            </w:r>
            <w:r w:rsidRPr="00CF68E4">
              <w:rPr>
                <w:rFonts w:ascii="Times New Roman" w:hAnsi="Times New Roman"/>
                <w:sz w:val="24"/>
                <w:szCs w:val="24"/>
              </w:rPr>
              <w:t xml:space="preserve"> алкогольних напоїв заноситься автоматично при формуванні інформаційного набору даних для генерації штрих-кодів та QR-кодів.</w:t>
            </w:r>
          </w:p>
          <w:p w:rsidR="00D36C4D" w:rsidRPr="00984936" w:rsidRDefault="00D36C4D" w:rsidP="00D36C4D">
            <w:pPr>
              <w:spacing w:after="0" w:line="240" w:lineRule="auto"/>
              <w:jc w:val="both"/>
              <w:rPr>
                <w:rFonts w:ascii="Times New Roman" w:hAnsi="Times New Roman"/>
                <w:sz w:val="24"/>
                <w:szCs w:val="24"/>
              </w:rPr>
            </w:pPr>
            <w:r w:rsidRPr="00984936">
              <w:rPr>
                <w:rFonts w:ascii="Times New Roman" w:eastAsia="Calibri" w:hAnsi="Times New Roman" w:cs="Times New Roman"/>
                <w:bCs/>
                <w:color w:val="000000"/>
                <w:sz w:val="24"/>
                <w:szCs w:val="24"/>
              </w:rPr>
              <w:t xml:space="preserve">Також забезпечено розгляд проєктів законів України: </w:t>
            </w:r>
          </w:p>
          <w:p w:rsidR="00D36C4D" w:rsidRPr="00984936" w:rsidRDefault="00D36C4D" w:rsidP="00D36C4D">
            <w:pPr>
              <w:spacing w:after="0" w:line="240" w:lineRule="auto"/>
              <w:jc w:val="both"/>
              <w:rPr>
                <w:rFonts w:ascii="Times New Roman" w:eastAsia="Calibri" w:hAnsi="Times New Roman" w:cs="Times New Roman"/>
                <w:bCs/>
                <w:color w:val="000000"/>
                <w:sz w:val="24"/>
                <w:szCs w:val="24"/>
              </w:rPr>
            </w:pPr>
            <w:r w:rsidRPr="00984936">
              <w:rPr>
                <w:rFonts w:ascii="Times New Roman" w:eastAsia="Calibri" w:hAnsi="Times New Roman" w:cs="Times New Roman"/>
                <w:bCs/>
                <w:color w:val="000000"/>
                <w:sz w:val="24"/>
                <w:szCs w:val="24"/>
              </w:rPr>
              <w:t xml:space="preserve">«Про забезпечення електронної </w:t>
            </w:r>
            <w:proofErr w:type="spellStart"/>
            <w:r w:rsidRPr="00984936">
              <w:rPr>
                <w:rFonts w:ascii="Times New Roman" w:eastAsia="Calibri" w:hAnsi="Times New Roman" w:cs="Times New Roman"/>
                <w:bCs/>
                <w:color w:val="000000"/>
                <w:sz w:val="24"/>
                <w:szCs w:val="24"/>
              </w:rPr>
              <w:t>простежуваності</w:t>
            </w:r>
            <w:proofErr w:type="spellEnd"/>
            <w:r w:rsidRPr="00984936">
              <w:rPr>
                <w:rFonts w:ascii="Times New Roman" w:eastAsia="Calibri" w:hAnsi="Times New Roman" w:cs="Times New Roman"/>
                <w:bCs/>
                <w:color w:val="000000"/>
                <w:sz w:val="24"/>
                <w:szCs w:val="24"/>
              </w:rPr>
              <w:t xml:space="preserve"> обігу алкогольних напоїв та тютюнових виробів, рідин, що використовуються в електронних </w:t>
            </w:r>
            <w:r w:rsidRPr="00984936">
              <w:rPr>
                <w:rFonts w:ascii="Times New Roman" w:eastAsia="Calibri" w:hAnsi="Times New Roman" w:cs="Times New Roman"/>
                <w:bCs/>
                <w:color w:val="000000"/>
                <w:sz w:val="24"/>
                <w:szCs w:val="24"/>
              </w:rPr>
              <w:lastRenderedPageBreak/>
              <w:t>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D36C4D" w:rsidRPr="00984936" w:rsidRDefault="00D36C4D" w:rsidP="00D36C4D">
            <w:pPr>
              <w:spacing w:after="0" w:line="240" w:lineRule="auto"/>
              <w:jc w:val="both"/>
              <w:rPr>
                <w:rFonts w:ascii="Times New Roman" w:eastAsia="Calibri" w:hAnsi="Times New Roman" w:cs="Times New Roman"/>
                <w:bCs/>
                <w:color w:val="000000"/>
                <w:sz w:val="24"/>
                <w:szCs w:val="24"/>
              </w:rPr>
            </w:pPr>
            <w:r w:rsidRPr="00984936">
              <w:rPr>
                <w:rFonts w:ascii="Times New Roman" w:eastAsia="Calibri" w:hAnsi="Times New Roman" w:cs="Times New Roman"/>
                <w:bCs/>
                <w:color w:val="000000"/>
                <w:sz w:val="24"/>
                <w:szCs w:val="24"/>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984936">
              <w:rPr>
                <w:rFonts w:ascii="Times New Roman" w:eastAsia="Calibri" w:hAnsi="Times New Roman" w:cs="Times New Roman"/>
                <w:bCs/>
                <w:color w:val="000000"/>
                <w:sz w:val="24"/>
                <w:szCs w:val="24"/>
              </w:rPr>
              <w:t>простежуваності</w:t>
            </w:r>
            <w:proofErr w:type="spellEnd"/>
            <w:r w:rsidRPr="00984936">
              <w:rPr>
                <w:rFonts w:ascii="Times New Roman" w:eastAsia="Calibri" w:hAnsi="Times New Roman" w:cs="Times New Roman"/>
                <w:bCs/>
                <w:color w:val="000000"/>
                <w:sz w:val="24"/>
                <w:szCs w:val="24"/>
              </w:rPr>
              <w:t xml:space="preserve"> обігу алкогольних напоїв, тютюнових виробів та рідин, що використовуються в електронних сигаретах» (реєстраційний № 8287 від 15.12.2022);</w:t>
            </w:r>
          </w:p>
          <w:p w:rsidR="00D36C4D" w:rsidRPr="00984936" w:rsidRDefault="00D36C4D" w:rsidP="00D36C4D">
            <w:pPr>
              <w:spacing w:after="0" w:line="240" w:lineRule="auto"/>
              <w:jc w:val="both"/>
              <w:rPr>
                <w:rFonts w:ascii="Times New Roman" w:eastAsia="Calibri" w:hAnsi="Times New Roman" w:cs="Times New Roman"/>
                <w:bCs/>
                <w:color w:val="000000"/>
                <w:sz w:val="24"/>
                <w:szCs w:val="24"/>
              </w:rPr>
            </w:pPr>
            <w:r w:rsidRPr="00984936">
              <w:rPr>
                <w:rFonts w:ascii="Times New Roman" w:eastAsia="Calibri" w:hAnsi="Times New Roman" w:cs="Times New Roman"/>
                <w:bCs/>
                <w:color w:val="000000"/>
                <w:sz w:val="24"/>
                <w:szCs w:val="24"/>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984936">
              <w:rPr>
                <w:rFonts w:ascii="Times New Roman" w:eastAsia="Calibri" w:hAnsi="Times New Roman" w:cs="Times New Roman"/>
                <w:bCs/>
                <w:color w:val="000000"/>
                <w:sz w:val="24"/>
                <w:szCs w:val="24"/>
              </w:rPr>
              <w:lastRenderedPageBreak/>
              <w:t>№ 8288  від 15.12.2022).</w:t>
            </w:r>
          </w:p>
          <w:p w:rsidR="00D36C4D" w:rsidRDefault="00D36C4D" w:rsidP="00D36C4D">
            <w:pPr>
              <w:spacing w:after="0" w:line="240" w:lineRule="auto"/>
              <w:jc w:val="both"/>
              <w:rPr>
                <w:rFonts w:ascii="Times New Roman" w:eastAsia="Calibri" w:hAnsi="Times New Roman" w:cs="Times New Roman"/>
                <w:bCs/>
                <w:color w:val="000000"/>
                <w:sz w:val="24"/>
                <w:szCs w:val="24"/>
              </w:rPr>
            </w:pPr>
            <w:r w:rsidRPr="00984936">
              <w:rPr>
                <w:rFonts w:ascii="Times New Roman" w:eastAsia="Calibri" w:hAnsi="Times New Roman" w:cs="Times New Roman"/>
                <w:bCs/>
                <w:color w:val="000000"/>
                <w:sz w:val="24"/>
                <w:szCs w:val="24"/>
              </w:rPr>
              <w:t xml:space="preserve">За результатами розгляду </w:t>
            </w:r>
            <w:proofErr w:type="spellStart"/>
            <w:r w:rsidRPr="00984936">
              <w:rPr>
                <w:rFonts w:ascii="Times New Roman" w:eastAsia="Calibri" w:hAnsi="Times New Roman" w:cs="Times New Roman"/>
                <w:bCs/>
                <w:color w:val="000000"/>
                <w:sz w:val="24"/>
                <w:szCs w:val="24"/>
              </w:rPr>
              <w:t>законопроєктів</w:t>
            </w:r>
            <w:proofErr w:type="spellEnd"/>
            <w:r w:rsidRPr="00984936">
              <w:rPr>
                <w:rFonts w:ascii="Times New Roman" w:eastAsia="Calibri" w:hAnsi="Times New Roman" w:cs="Times New Roman"/>
                <w:bCs/>
                <w:color w:val="000000"/>
                <w:sz w:val="24"/>
                <w:szCs w:val="24"/>
              </w:rPr>
              <w:t xml:space="preserve"> відповідні пропозиції надіслано Міністерству фінансів України (листи ДПС від 02.01.2023 № 3/4/99-00-09-04-02-04, від 02.01.2023 № 14/4/99-00-09-04-02-04 та від 11.01.2023 № 87/4/99-00-09-04-02-04).</w:t>
            </w:r>
          </w:p>
          <w:p w:rsidR="00D36C4D" w:rsidRPr="00F65A48" w:rsidRDefault="00D36C4D" w:rsidP="00D36C4D">
            <w:pPr>
              <w:spacing w:after="0" w:line="240" w:lineRule="auto"/>
              <w:jc w:val="both"/>
              <w:rPr>
                <w:rFonts w:ascii="Times New Roman" w:eastAsia="Calibri" w:hAnsi="Times New Roman" w:cs="Times New Roman"/>
                <w:bCs/>
                <w:sz w:val="24"/>
                <w:szCs w:val="24"/>
                <w:highlight w:val="yellow"/>
              </w:rPr>
            </w:pPr>
            <w:r w:rsidRPr="00CF68E4">
              <w:rPr>
                <w:rFonts w:ascii="Times New Roman" w:eastAsia="Calibri" w:hAnsi="Times New Roman" w:cs="Times New Roman"/>
                <w:bCs/>
                <w:sz w:val="24"/>
                <w:szCs w:val="24"/>
              </w:rPr>
              <w:t>Здійснюються подальші заходи щодо доопрацювання ІКС «Єдине вікно подання електронної звітності» та ІКС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tc>
        <w:tc>
          <w:tcPr>
            <w:tcW w:w="1985" w:type="dxa"/>
          </w:tcPr>
          <w:p w:rsidR="00D36C4D" w:rsidRPr="00843219" w:rsidRDefault="00D36C4D" w:rsidP="00D36C4D">
            <w:pPr>
              <w:spacing w:after="0" w:line="240" w:lineRule="auto"/>
              <w:jc w:val="center"/>
              <w:rPr>
                <w:rFonts w:ascii="Times New Roman" w:hAnsi="Times New Roman" w:cs="Times New Roman"/>
                <w:sz w:val="24"/>
                <w:szCs w:val="24"/>
                <w:highlight w:val="green"/>
              </w:rPr>
            </w:pPr>
            <w:r w:rsidRPr="00FF1450">
              <w:rPr>
                <w:rFonts w:ascii="Times New Roman" w:hAnsi="Times New Roman" w:cs="Times New Roman"/>
                <w:sz w:val="24"/>
                <w:szCs w:val="24"/>
              </w:rPr>
              <w:lastRenderedPageBreak/>
              <w:t>Виконується</w:t>
            </w:r>
          </w:p>
        </w:tc>
      </w:tr>
      <w:tr w:rsidR="00D36C4D" w:rsidRPr="002D0C78" w:rsidTr="007325CF">
        <w:trPr>
          <w:trHeight w:val="886"/>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4.4. Ефективна та скоординована міжнародна </w:t>
            </w:r>
            <w:r w:rsidRPr="002D0C78">
              <w:rPr>
                <w:rFonts w:ascii="Times New Roman" w:eastAsia="Times New Roman" w:hAnsi="Times New Roman" w:cs="Times New Roman"/>
                <w:sz w:val="24"/>
                <w:szCs w:val="24"/>
                <w:lang w:eastAsia="uk-UA"/>
              </w:rPr>
              <w:lastRenderedPageBreak/>
              <w:t>співпраця та посилення міжнародного обміну інформацією</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4.4.1.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Вжиття заходів для здійснення обміну податковою інформацією із </w:t>
            </w:r>
            <w:r w:rsidRPr="002D0C78">
              <w:rPr>
                <w:rFonts w:ascii="Times New Roman" w:eastAsia="Times New Roman" w:hAnsi="Times New Roman" w:cs="Times New Roman"/>
                <w:sz w:val="24"/>
                <w:szCs w:val="24"/>
                <w:lang w:eastAsia="uk-UA"/>
              </w:rPr>
              <w:lastRenderedPageBreak/>
              <w:t>компетентними органами інших країн (у разі укладення міжнародних договорів для цілей трансфертного ціноутворення (</w:t>
            </w:r>
            <w:proofErr w:type="spellStart"/>
            <w:r w:rsidRPr="002D0C78">
              <w:rPr>
                <w:rFonts w:ascii="Times New Roman" w:eastAsia="Times New Roman" w:hAnsi="Times New Roman" w:cs="Times New Roman"/>
                <w:sz w:val="24"/>
                <w:szCs w:val="24"/>
                <w:lang w:eastAsia="uk-UA"/>
              </w:rPr>
              <w:t>AdvancePricingAgreement</w:t>
            </w:r>
            <w:proofErr w:type="spellEnd"/>
            <w:r w:rsidRPr="002D0C78">
              <w:rPr>
                <w:rFonts w:ascii="Times New Roman" w:eastAsia="Times New Roman" w:hAnsi="Times New Roman" w:cs="Times New Roman"/>
                <w:sz w:val="24"/>
                <w:szCs w:val="24"/>
                <w:lang w:eastAsia="uk-UA"/>
              </w:rPr>
              <w:t xml:space="preserve"> - АРА))</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Забезпечено здійснення обміну інформацією</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320" w:line="240" w:lineRule="auto"/>
              <w:rPr>
                <w:rFonts w:ascii="Times New Roman" w:eastAsia="Times New Roman" w:hAnsi="Times New Roman" w:cs="Times New Roman"/>
                <w:sz w:val="24"/>
                <w:szCs w:val="24"/>
                <w:lang w:eastAsia="uk-UA"/>
              </w:rPr>
            </w:pPr>
            <w:r w:rsidRPr="00984936">
              <w:rPr>
                <w:rFonts w:ascii="Times New Roman" w:eastAsia="Times New Roman" w:hAnsi="Times New Roman" w:cs="Times New Roman"/>
                <w:sz w:val="24"/>
                <w:szCs w:val="24"/>
                <w:lang w:eastAsia="uk-UA"/>
              </w:rPr>
              <w:t xml:space="preserve">Департамент трансфертного </w:t>
            </w:r>
            <w:r w:rsidRPr="00984936">
              <w:rPr>
                <w:rFonts w:ascii="Times New Roman" w:eastAsia="Times New Roman" w:hAnsi="Times New Roman" w:cs="Times New Roman"/>
                <w:sz w:val="24"/>
                <w:szCs w:val="24"/>
                <w:lang w:eastAsia="uk-UA"/>
              </w:rPr>
              <w:lastRenderedPageBreak/>
              <w:t>ціноутворення,</w:t>
            </w:r>
            <w:r w:rsidRPr="00984936">
              <w:rPr>
                <w:rFonts w:ascii="Times New Roman" w:eastAsia="Times New Roman" w:hAnsi="Times New Roman" w:cs="Times New Roman"/>
                <w:sz w:val="24"/>
                <w:szCs w:val="24"/>
                <w:lang w:eastAsia="uk-UA"/>
              </w:rPr>
              <w:br/>
              <w:t>Департамент міжнародного співробітництва</w:t>
            </w:r>
          </w:p>
        </w:tc>
        <w:tc>
          <w:tcPr>
            <w:tcW w:w="4677" w:type="dxa"/>
          </w:tcPr>
          <w:p w:rsidR="00D36C4D" w:rsidRPr="00984936" w:rsidRDefault="00D36C4D" w:rsidP="00D36C4D">
            <w:pPr>
              <w:spacing w:after="0" w:line="240" w:lineRule="auto"/>
              <w:jc w:val="both"/>
              <w:rPr>
                <w:rFonts w:ascii="Times New Roman" w:hAnsi="Times New Roman" w:cs="Times New Roman"/>
                <w:sz w:val="24"/>
                <w:szCs w:val="24"/>
              </w:rPr>
            </w:pPr>
            <w:r w:rsidRPr="00984936">
              <w:rPr>
                <w:rFonts w:ascii="Times New Roman" w:hAnsi="Times New Roman" w:cs="Times New Roman"/>
                <w:sz w:val="24"/>
                <w:szCs w:val="24"/>
              </w:rPr>
              <w:lastRenderedPageBreak/>
              <w:t>Міжнародні договори для цілей трансфертного ціноутворення (</w:t>
            </w:r>
            <w:proofErr w:type="spellStart"/>
            <w:r w:rsidRPr="00984936">
              <w:rPr>
                <w:rFonts w:ascii="Times New Roman" w:hAnsi="Times New Roman" w:cs="Times New Roman"/>
                <w:sz w:val="24"/>
                <w:szCs w:val="24"/>
              </w:rPr>
              <w:t>Advance</w:t>
            </w:r>
            <w:proofErr w:type="spellEnd"/>
            <w:r w:rsidRPr="00984936">
              <w:rPr>
                <w:rFonts w:ascii="Times New Roman" w:hAnsi="Times New Roman" w:cs="Times New Roman"/>
                <w:sz w:val="24"/>
                <w:szCs w:val="24"/>
              </w:rPr>
              <w:t xml:space="preserve"> </w:t>
            </w:r>
            <w:proofErr w:type="spellStart"/>
            <w:r w:rsidRPr="00984936">
              <w:rPr>
                <w:rFonts w:ascii="Times New Roman" w:hAnsi="Times New Roman" w:cs="Times New Roman"/>
                <w:sz w:val="24"/>
                <w:szCs w:val="24"/>
              </w:rPr>
              <w:t>Pricing</w:t>
            </w:r>
            <w:proofErr w:type="spellEnd"/>
            <w:r w:rsidRPr="00984936">
              <w:rPr>
                <w:rFonts w:ascii="Times New Roman" w:hAnsi="Times New Roman" w:cs="Times New Roman"/>
                <w:sz w:val="24"/>
                <w:szCs w:val="24"/>
              </w:rPr>
              <w:t xml:space="preserve"> </w:t>
            </w:r>
            <w:proofErr w:type="spellStart"/>
            <w:r w:rsidRPr="00984936">
              <w:rPr>
                <w:rFonts w:ascii="Times New Roman" w:hAnsi="Times New Roman" w:cs="Times New Roman"/>
                <w:sz w:val="24"/>
                <w:szCs w:val="24"/>
              </w:rPr>
              <w:t>Agreement</w:t>
            </w:r>
            <w:proofErr w:type="spellEnd"/>
            <w:r w:rsidRPr="00984936">
              <w:rPr>
                <w:rFonts w:ascii="Times New Roman" w:hAnsi="Times New Roman" w:cs="Times New Roman"/>
                <w:sz w:val="24"/>
                <w:szCs w:val="24"/>
              </w:rPr>
              <w:t xml:space="preserve"> – APA) протягом звітного періоду не укладались, суб’єкти </w:t>
            </w:r>
            <w:r w:rsidRPr="00984936">
              <w:rPr>
                <w:rFonts w:ascii="Times New Roman" w:hAnsi="Times New Roman" w:cs="Times New Roman"/>
                <w:sz w:val="24"/>
                <w:szCs w:val="24"/>
              </w:rPr>
              <w:lastRenderedPageBreak/>
              <w:t>господарювання до ДПС щодо укладання таких договорів не звертались.</w:t>
            </w:r>
          </w:p>
          <w:p w:rsidR="00D36C4D" w:rsidRPr="00984936" w:rsidRDefault="00D36C4D" w:rsidP="00D36C4D">
            <w:pPr>
              <w:contextualSpacing/>
              <w:jc w:val="both"/>
              <w:rPr>
                <w:rFonts w:ascii="Times New Roman" w:eastAsia="Calibri" w:hAnsi="Times New Roman" w:cs="Times New Roman"/>
                <w:color w:val="FF0000"/>
                <w:sz w:val="24"/>
                <w:szCs w:val="24"/>
              </w:rPr>
            </w:pPr>
            <w:r w:rsidRPr="00984936">
              <w:rPr>
                <w:rFonts w:ascii="Times New Roman" w:hAnsi="Times New Roman" w:cs="Times New Roman"/>
                <w:sz w:val="24"/>
                <w:szCs w:val="24"/>
              </w:rPr>
              <w:t>Доповідна записка в.о. Голови ДПС від 19.12.2022 № 926/99-00-23-01-02-13</w:t>
            </w:r>
          </w:p>
          <w:p w:rsidR="00D36C4D" w:rsidRPr="00984936" w:rsidRDefault="00D36C4D" w:rsidP="00D36C4D">
            <w:pPr>
              <w:spacing w:after="0" w:line="240" w:lineRule="auto"/>
              <w:jc w:val="both"/>
              <w:rPr>
                <w:rFonts w:ascii="Times New Roman" w:hAnsi="Times New Roman" w:cs="Times New Roman"/>
                <w:sz w:val="24"/>
                <w:szCs w:val="24"/>
              </w:rPr>
            </w:pPr>
          </w:p>
          <w:p w:rsidR="00D36C4D" w:rsidRPr="00A06DDC" w:rsidRDefault="00D36C4D" w:rsidP="00D36C4D">
            <w:pPr>
              <w:spacing w:after="0" w:line="240" w:lineRule="auto"/>
              <w:jc w:val="both"/>
              <w:rPr>
                <w:rFonts w:ascii="Times New Roman" w:hAnsi="Times New Roman" w:cs="Times New Roman"/>
                <w:color w:val="FF0000"/>
                <w:sz w:val="24"/>
                <w:szCs w:val="24"/>
              </w:rPr>
            </w:pPr>
          </w:p>
        </w:tc>
        <w:tc>
          <w:tcPr>
            <w:tcW w:w="1985" w:type="dxa"/>
          </w:tcPr>
          <w:p w:rsidR="00D36C4D" w:rsidRDefault="00D36C4D" w:rsidP="00D36C4D">
            <w:pPr>
              <w:contextualSpacing/>
              <w:jc w:val="center"/>
              <w:rPr>
                <w:rFonts w:ascii="Times New Roman" w:eastAsia="Calibri" w:hAnsi="Times New Roman" w:cs="Times New Roman"/>
              </w:rPr>
            </w:pPr>
            <w:r w:rsidRPr="00984936">
              <w:rPr>
                <w:rFonts w:ascii="Times New Roman" w:eastAsia="Calibri" w:hAnsi="Times New Roman" w:cs="Times New Roman"/>
              </w:rPr>
              <w:lastRenderedPageBreak/>
              <w:t>Виконано</w:t>
            </w:r>
          </w:p>
          <w:p w:rsidR="00D36C4D" w:rsidRPr="003138C9" w:rsidRDefault="00D36C4D" w:rsidP="00984936">
            <w:pPr>
              <w:contextualSpacing/>
              <w:jc w:val="center"/>
              <w:rPr>
                <w:rFonts w:ascii="Times New Roman" w:eastAsia="Times New Roman" w:hAnsi="Times New Roman" w:cs="Times New Roman"/>
                <w:sz w:val="24"/>
                <w:szCs w:val="24"/>
                <w:highlight w:val="lightGray"/>
                <w:lang w:eastAsia="uk-UA"/>
              </w:rPr>
            </w:pPr>
          </w:p>
        </w:tc>
      </w:tr>
      <w:tr w:rsidR="00D36C4D" w:rsidRPr="002D0C78" w:rsidTr="00D61D09">
        <w:trPr>
          <w:trHeight w:val="835"/>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пропозицій щодо внесення змін до нормативно-правових актів, необхідних для застосування положень угод FATCA та MCАА CRS</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w:t>
            </w:r>
            <w:r w:rsidRPr="002D0C78">
              <w:rPr>
                <w:rFonts w:ascii="Times New Roman" w:eastAsia="Times New Roman" w:hAnsi="Times New Roman" w:cs="Times New Roman"/>
                <w:sz w:val="24"/>
                <w:szCs w:val="24"/>
                <w:lang w:eastAsia="uk-UA"/>
              </w:rPr>
              <w:lastRenderedPageBreak/>
              <w:t>им шляхом</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65A48" w:rsidRDefault="00D36C4D" w:rsidP="00D36C4D">
            <w:pPr>
              <w:spacing w:after="0" w:line="240" w:lineRule="auto"/>
              <w:jc w:val="both"/>
              <w:rPr>
                <w:rFonts w:ascii="Times New Roman" w:eastAsia="Times New Roman" w:hAnsi="Times New Roman" w:cs="Times New Roman"/>
                <w:sz w:val="24"/>
                <w:szCs w:val="24"/>
                <w:lang w:eastAsia="uk-UA"/>
              </w:rPr>
            </w:pP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FF1450">
              <w:rPr>
                <w:rFonts w:ascii="Times New Roman" w:eastAsia="Times New Roman" w:hAnsi="Times New Roman" w:cs="Times New Roman"/>
                <w:sz w:val="24"/>
                <w:szCs w:val="24"/>
                <w:lang w:eastAsia="uk-UA"/>
              </w:rPr>
              <w:t>Виконано</w:t>
            </w:r>
          </w:p>
        </w:tc>
      </w:tr>
      <w:tr w:rsidR="00D36C4D" w:rsidRPr="002D0C78" w:rsidTr="00D61D09">
        <w:trPr>
          <w:trHeight w:val="835"/>
        </w:trPr>
        <w:tc>
          <w:tcPr>
            <w:tcW w:w="1838" w:type="dxa"/>
            <w:vMerge/>
            <w:vAlign w:val="center"/>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4.4.3.</w:t>
            </w:r>
          </w:p>
        </w:tc>
        <w:tc>
          <w:tcPr>
            <w:tcW w:w="2580"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59"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Здійснено заходи для забезпечення автоматичного обміну інформацією </w:t>
            </w:r>
          </w:p>
        </w:tc>
        <w:tc>
          <w:tcPr>
            <w:tcW w:w="1134" w:type="dxa"/>
            <w:shd w:val="clear" w:color="auto" w:fill="auto"/>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106"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65A48" w:rsidRDefault="00D36C4D" w:rsidP="00D36C4D">
            <w:pPr>
              <w:spacing w:after="0" w:line="240" w:lineRule="auto"/>
              <w:jc w:val="both"/>
              <w:rPr>
                <w:rFonts w:ascii="Times New Roman" w:eastAsia="Times New Roman" w:hAnsi="Times New Roman" w:cs="Times New Roman"/>
                <w:sz w:val="24"/>
                <w:szCs w:val="24"/>
                <w:lang w:eastAsia="uk-UA"/>
              </w:rPr>
            </w:pP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FF1450">
              <w:rPr>
                <w:rFonts w:ascii="Times New Roman" w:eastAsia="Times New Roman" w:hAnsi="Times New Roman" w:cs="Times New Roman"/>
                <w:sz w:val="24"/>
                <w:szCs w:val="24"/>
                <w:lang w:eastAsia="uk-UA"/>
              </w:rPr>
              <w:t>Виконано</w:t>
            </w:r>
          </w:p>
        </w:tc>
      </w:tr>
      <w:tr w:rsidR="00D36C4D" w:rsidRPr="002D0C78" w:rsidTr="004D0AA1">
        <w:trPr>
          <w:trHeight w:val="2205"/>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4.4.4.</w:t>
            </w:r>
          </w:p>
        </w:tc>
        <w:tc>
          <w:tcPr>
            <w:tcW w:w="2580"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Підписання та активація застосування угоди MCAA CbC</w:t>
            </w:r>
          </w:p>
        </w:tc>
        <w:tc>
          <w:tcPr>
            <w:tcW w:w="1559"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Надіслано секретаріату координуючого органу повідомлення, передбачені угодою MCAA CbC</w:t>
            </w:r>
          </w:p>
        </w:tc>
        <w:tc>
          <w:tcPr>
            <w:tcW w:w="1134" w:type="dxa"/>
            <w:shd w:val="clear" w:color="auto" w:fill="auto"/>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IV квартал 2022 року</w:t>
            </w:r>
          </w:p>
        </w:tc>
        <w:tc>
          <w:tcPr>
            <w:tcW w:w="1106" w:type="dxa"/>
            <w:shd w:val="clear" w:color="auto" w:fill="auto"/>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міжнародного співробітництва</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D36C4D">
            <w:pPr>
              <w:spacing w:after="0" w:line="240" w:lineRule="auto"/>
              <w:jc w:val="both"/>
              <w:rPr>
                <w:rFonts w:ascii="Times New Roman" w:hAnsi="Times New Roman" w:cs="Times New Roman"/>
                <w:sz w:val="24"/>
                <w:szCs w:val="24"/>
              </w:rPr>
            </w:pP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FF1450">
              <w:rPr>
                <w:rFonts w:ascii="Times New Roman" w:eastAsia="Times New Roman" w:hAnsi="Times New Roman" w:cs="Times New Roman"/>
                <w:color w:val="000000"/>
              </w:rPr>
              <w:t>Виконано</w:t>
            </w:r>
          </w:p>
        </w:tc>
      </w:tr>
      <w:tr w:rsidR="00D36C4D" w:rsidRPr="002D0C78" w:rsidTr="004D0AA1">
        <w:trPr>
          <w:trHeight w:val="2587"/>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4.4.5.</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заявок/технічних вимог для забезпечення технічної спроможності здійснення автоматичного обміну інформацією</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заявки/технічні вимоги</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320" w:line="240" w:lineRule="auto"/>
              <w:rPr>
                <w:rFonts w:ascii="Times New Roman" w:eastAsia="Times New Roman" w:hAnsi="Times New Roman" w:cs="Times New Roman"/>
                <w:sz w:val="24"/>
                <w:szCs w:val="24"/>
                <w:lang w:eastAsia="uk-UA"/>
              </w:rPr>
            </w:pPr>
            <w:r w:rsidRPr="00650080">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w:t>
            </w:r>
            <w:r w:rsidRPr="00650080">
              <w:rPr>
                <w:rFonts w:ascii="Times New Roman" w:eastAsia="Times New Roman" w:hAnsi="Times New Roman" w:cs="Times New Roman"/>
                <w:sz w:val="24"/>
                <w:szCs w:val="24"/>
                <w:lang w:eastAsia="uk-UA"/>
              </w:rPr>
              <w:lastRenderedPageBreak/>
              <w:t>им шляхом,</w:t>
            </w:r>
            <w:r w:rsidRPr="00650080">
              <w:rPr>
                <w:rFonts w:ascii="Times New Roman" w:eastAsia="Times New Roman" w:hAnsi="Times New Roman" w:cs="Times New Roman"/>
                <w:sz w:val="24"/>
                <w:szCs w:val="24"/>
                <w:lang w:eastAsia="uk-UA"/>
              </w:rPr>
              <w:br/>
              <w:t>Департамент трансфертного ціноутворення,</w:t>
            </w:r>
            <w:r w:rsidRPr="00650080">
              <w:rPr>
                <w:rFonts w:ascii="Times New Roman" w:eastAsia="Times New Roman" w:hAnsi="Times New Roman" w:cs="Times New Roman"/>
                <w:sz w:val="24"/>
                <w:szCs w:val="24"/>
                <w:lang w:eastAsia="uk-UA"/>
              </w:rPr>
              <w:br/>
              <w:t>Департамент інформаційних технологій,</w:t>
            </w:r>
            <w:r w:rsidRPr="00650080">
              <w:rPr>
                <w:rFonts w:ascii="Times New Roman" w:eastAsia="Times New Roman" w:hAnsi="Times New Roman" w:cs="Times New Roman"/>
                <w:sz w:val="24"/>
                <w:szCs w:val="24"/>
                <w:lang w:eastAsia="uk-UA"/>
              </w:rPr>
              <w:br/>
              <w:t>структурні підрозділи ДПС</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D36C4D">
            <w:pPr>
              <w:pStyle w:val="40"/>
              <w:spacing w:line="240" w:lineRule="auto"/>
              <w:ind w:left="22" w:right="53" w:firstLine="142"/>
              <w:jc w:val="both"/>
              <w:rPr>
                <w:sz w:val="24"/>
                <w:szCs w:val="24"/>
                <w:lang w:eastAsia="uk-UA"/>
              </w:rPr>
            </w:pPr>
          </w:p>
        </w:tc>
        <w:tc>
          <w:tcPr>
            <w:tcW w:w="1985" w:type="dxa"/>
          </w:tcPr>
          <w:p w:rsidR="00D36C4D" w:rsidRPr="00FF1450" w:rsidRDefault="00D36C4D" w:rsidP="00D36C4D">
            <w:pPr>
              <w:spacing w:after="320" w:line="240" w:lineRule="auto"/>
              <w:jc w:val="center"/>
              <w:rPr>
                <w:rFonts w:ascii="Times New Roman" w:eastAsia="Times New Roman" w:hAnsi="Times New Roman" w:cs="Times New Roman"/>
                <w:sz w:val="24"/>
                <w:szCs w:val="24"/>
                <w:lang w:eastAsia="uk-UA"/>
              </w:rPr>
            </w:pPr>
            <w:r w:rsidRPr="00FF1450">
              <w:rPr>
                <w:rFonts w:ascii="Times New Roman" w:eastAsia="Times New Roman" w:hAnsi="Times New Roman" w:cs="Times New Roman"/>
                <w:sz w:val="24"/>
                <w:szCs w:val="24"/>
                <w:lang w:eastAsia="uk-UA"/>
              </w:rPr>
              <w:t>Виконано</w:t>
            </w:r>
          </w:p>
          <w:p w:rsidR="00D36C4D" w:rsidRDefault="00D36C4D" w:rsidP="00D36C4D">
            <w:pPr>
              <w:spacing w:after="320" w:line="240" w:lineRule="auto"/>
              <w:jc w:val="center"/>
              <w:rPr>
                <w:rFonts w:ascii="Times New Roman" w:eastAsia="Times New Roman" w:hAnsi="Times New Roman" w:cs="Times New Roman"/>
                <w:sz w:val="24"/>
                <w:szCs w:val="24"/>
                <w:lang w:eastAsia="uk-UA"/>
              </w:rPr>
            </w:pPr>
          </w:p>
          <w:p w:rsidR="00D36C4D" w:rsidRDefault="00D36C4D" w:rsidP="00D36C4D">
            <w:pPr>
              <w:spacing w:after="320" w:line="240" w:lineRule="auto"/>
              <w:jc w:val="center"/>
              <w:rPr>
                <w:rFonts w:ascii="Times New Roman" w:eastAsia="Times New Roman" w:hAnsi="Times New Roman" w:cs="Times New Roman"/>
                <w:sz w:val="24"/>
                <w:szCs w:val="24"/>
                <w:lang w:eastAsia="uk-UA"/>
              </w:rPr>
            </w:pPr>
          </w:p>
          <w:p w:rsidR="00D36C4D" w:rsidRDefault="00D36C4D" w:rsidP="00D36C4D">
            <w:pPr>
              <w:spacing w:after="320" w:line="240" w:lineRule="auto"/>
              <w:jc w:val="center"/>
              <w:rPr>
                <w:rFonts w:ascii="Times New Roman" w:eastAsia="Times New Roman" w:hAnsi="Times New Roman" w:cs="Times New Roman"/>
                <w:sz w:val="24"/>
                <w:szCs w:val="24"/>
                <w:lang w:eastAsia="uk-UA"/>
              </w:rPr>
            </w:pPr>
          </w:p>
          <w:p w:rsidR="00D36C4D" w:rsidRDefault="00D36C4D" w:rsidP="00D36C4D">
            <w:pPr>
              <w:spacing w:after="320" w:line="240" w:lineRule="auto"/>
              <w:jc w:val="center"/>
              <w:rPr>
                <w:rFonts w:ascii="Times New Roman" w:hAnsi="Times New Roman" w:cs="Times New Roman"/>
                <w:sz w:val="24"/>
                <w:szCs w:val="24"/>
                <w:highlight w:val="cyan"/>
              </w:rPr>
            </w:pPr>
          </w:p>
          <w:p w:rsidR="00D36C4D" w:rsidRDefault="00D36C4D" w:rsidP="00D36C4D">
            <w:pPr>
              <w:spacing w:after="320" w:line="240" w:lineRule="auto"/>
              <w:jc w:val="center"/>
              <w:rPr>
                <w:rFonts w:ascii="Times New Roman" w:hAnsi="Times New Roman" w:cs="Times New Roman"/>
                <w:sz w:val="24"/>
                <w:szCs w:val="24"/>
                <w:highlight w:val="cyan"/>
              </w:rPr>
            </w:pPr>
          </w:p>
          <w:p w:rsidR="00D36C4D" w:rsidRDefault="00D36C4D" w:rsidP="00D36C4D">
            <w:pPr>
              <w:spacing w:after="320" w:line="240" w:lineRule="auto"/>
              <w:jc w:val="center"/>
              <w:rPr>
                <w:rFonts w:ascii="Times New Roman" w:hAnsi="Times New Roman" w:cs="Times New Roman"/>
                <w:sz w:val="24"/>
                <w:szCs w:val="24"/>
                <w:highlight w:val="cyan"/>
              </w:rPr>
            </w:pPr>
          </w:p>
          <w:p w:rsidR="00D36C4D" w:rsidRPr="00FA7A99" w:rsidRDefault="00D36C4D" w:rsidP="00D36C4D">
            <w:pPr>
              <w:spacing w:after="320" w:line="240" w:lineRule="auto"/>
              <w:jc w:val="center"/>
              <w:rPr>
                <w:rFonts w:ascii="Times New Roman" w:hAnsi="Times New Roman" w:cs="Times New Roman"/>
                <w:sz w:val="24"/>
                <w:szCs w:val="24"/>
                <w:highlight w:val="lightGray"/>
              </w:rPr>
            </w:pPr>
          </w:p>
          <w:p w:rsidR="00D36C4D" w:rsidRPr="00A82093" w:rsidRDefault="00D36C4D" w:rsidP="00D36C4D">
            <w:pPr>
              <w:spacing w:after="320" w:line="240" w:lineRule="auto"/>
              <w:jc w:val="center"/>
              <w:rPr>
                <w:rFonts w:ascii="Times New Roman" w:hAnsi="Times New Roman" w:cs="Times New Roman"/>
                <w:sz w:val="24"/>
                <w:szCs w:val="24"/>
                <w:highlight w:val="cyan"/>
              </w:rPr>
            </w:pPr>
          </w:p>
          <w:p w:rsidR="00D36C4D" w:rsidRDefault="00D36C4D" w:rsidP="00D36C4D">
            <w:pPr>
              <w:spacing w:after="320" w:line="240" w:lineRule="auto"/>
              <w:jc w:val="center"/>
              <w:rPr>
                <w:rFonts w:ascii="Times New Roman" w:eastAsia="Times New Roman" w:hAnsi="Times New Roman" w:cs="Times New Roman"/>
                <w:sz w:val="24"/>
                <w:szCs w:val="24"/>
                <w:lang w:eastAsia="uk-UA"/>
              </w:rPr>
            </w:pPr>
          </w:p>
          <w:p w:rsidR="00D36C4D" w:rsidRDefault="00D36C4D" w:rsidP="00D36C4D">
            <w:pPr>
              <w:spacing w:after="320" w:line="240" w:lineRule="auto"/>
              <w:jc w:val="center"/>
              <w:rPr>
                <w:rFonts w:ascii="Times New Roman" w:eastAsia="Times New Roman" w:hAnsi="Times New Roman" w:cs="Times New Roman"/>
                <w:sz w:val="24"/>
                <w:szCs w:val="24"/>
                <w:lang w:eastAsia="uk-UA"/>
              </w:rPr>
            </w:pPr>
          </w:p>
          <w:p w:rsidR="00D36C4D" w:rsidRDefault="00D36C4D" w:rsidP="00D36C4D">
            <w:pPr>
              <w:spacing w:after="320" w:line="240" w:lineRule="auto"/>
              <w:jc w:val="center"/>
              <w:rPr>
                <w:rFonts w:ascii="Times New Roman" w:eastAsia="Times New Roman" w:hAnsi="Times New Roman" w:cs="Times New Roman"/>
                <w:sz w:val="24"/>
                <w:szCs w:val="24"/>
                <w:lang w:eastAsia="uk-UA"/>
              </w:rPr>
            </w:pPr>
          </w:p>
          <w:p w:rsidR="00D36C4D" w:rsidRPr="00C54921" w:rsidRDefault="00D36C4D" w:rsidP="00D36C4D">
            <w:pPr>
              <w:spacing w:after="320" w:line="240" w:lineRule="auto"/>
              <w:jc w:val="center"/>
              <w:rPr>
                <w:rFonts w:ascii="Times New Roman" w:eastAsia="Times New Roman" w:hAnsi="Times New Roman" w:cs="Times New Roman"/>
                <w:sz w:val="24"/>
                <w:szCs w:val="24"/>
                <w:lang w:eastAsia="uk-UA"/>
              </w:rPr>
            </w:pPr>
          </w:p>
        </w:tc>
      </w:tr>
      <w:tr w:rsidR="00D36C4D" w:rsidRPr="002D0C78" w:rsidTr="00D61D09">
        <w:trPr>
          <w:trHeight w:val="1725"/>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4.4.6.</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D36C4D" w:rsidRPr="002D0C78" w:rsidRDefault="00D36C4D" w:rsidP="00D36C4D">
            <w:pPr>
              <w:spacing w:after="320" w:line="240" w:lineRule="auto"/>
              <w:rPr>
                <w:rFonts w:ascii="Times New Roman" w:eastAsia="Times New Roman" w:hAnsi="Times New Roman" w:cs="Times New Roman"/>
                <w:sz w:val="24"/>
                <w:szCs w:val="24"/>
                <w:lang w:eastAsia="uk-UA"/>
              </w:rPr>
            </w:pPr>
            <w:r w:rsidRPr="00984936">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r>
            <w:r w:rsidRPr="002D0C78">
              <w:rPr>
                <w:rFonts w:ascii="Times New Roman" w:eastAsia="Times New Roman" w:hAnsi="Times New Roman" w:cs="Times New Roman"/>
                <w:sz w:val="24"/>
                <w:szCs w:val="24"/>
                <w:lang w:eastAsia="uk-UA"/>
              </w:rPr>
              <w:br/>
            </w:r>
            <w:r w:rsidRPr="002D0C78">
              <w:rPr>
                <w:rFonts w:ascii="Times New Roman" w:eastAsia="Times New Roman" w:hAnsi="Times New Roman" w:cs="Times New Roman"/>
                <w:sz w:val="24"/>
                <w:szCs w:val="24"/>
                <w:lang w:eastAsia="uk-UA"/>
              </w:rPr>
              <w:br/>
            </w:r>
          </w:p>
        </w:tc>
        <w:tc>
          <w:tcPr>
            <w:tcW w:w="4677" w:type="dxa"/>
          </w:tcPr>
          <w:p w:rsidR="00D36C4D" w:rsidRPr="00980FFF" w:rsidRDefault="00D36C4D" w:rsidP="00D36C4D">
            <w:pPr>
              <w:pStyle w:val="40"/>
              <w:spacing w:line="240" w:lineRule="auto"/>
              <w:ind w:left="22" w:right="53"/>
              <w:jc w:val="both"/>
              <w:rPr>
                <w:rFonts w:eastAsiaTheme="minorHAnsi"/>
                <w:sz w:val="24"/>
                <w:szCs w:val="24"/>
              </w:rPr>
            </w:pPr>
            <w:r w:rsidRPr="00980FFF">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D36C4D" w:rsidRPr="00980FFF" w:rsidRDefault="00D36C4D" w:rsidP="00D36C4D">
            <w:pPr>
              <w:pStyle w:val="40"/>
              <w:spacing w:line="240" w:lineRule="auto"/>
              <w:ind w:left="22" w:right="53"/>
              <w:jc w:val="both"/>
              <w:rPr>
                <w:rFonts w:eastAsiaTheme="minorHAnsi"/>
                <w:sz w:val="24"/>
                <w:szCs w:val="24"/>
              </w:rPr>
            </w:pPr>
            <w:r w:rsidRPr="00980FFF">
              <w:rPr>
                <w:rFonts w:eastAsiaTheme="minorHAnsi"/>
                <w:sz w:val="24"/>
                <w:szCs w:val="24"/>
              </w:rPr>
              <w:t xml:space="preserve">Підготовано та узгоджено заявку на створення програмного забезпечення щодо </w:t>
            </w:r>
            <w:proofErr w:type="spellStart"/>
            <w:r w:rsidRPr="00980FFF">
              <w:rPr>
                <w:rFonts w:eastAsiaTheme="minorHAnsi"/>
                <w:sz w:val="24"/>
                <w:szCs w:val="24"/>
              </w:rPr>
              <w:t>обмiну</w:t>
            </w:r>
            <w:proofErr w:type="spellEnd"/>
            <w:r w:rsidRPr="00980FFF">
              <w:rPr>
                <w:rFonts w:eastAsiaTheme="minorHAnsi"/>
                <w:sz w:val="24"/>
                <w:szCs w:val="24"/>
              </w:rPr>
              <w:t xml:space="preserve"> пода</w:t>
            </w:r>
            <w:r>
              <w:rPr>
                <w:rFonts w:eastAsiaTheme="minorHAnsi"/>
                <w:sz w:val="24"/>
                <w:szCs w:val="24"/>
              </w:rPr>
              <w:t xml:space="preserve">тковою </w:t>
            </w:r>
            <w:proofErr w:type="spellStart"/>
            <w:r>
              <w:rPr>
                <w:rFonts w:eastAsiaTheme="minorHAnsi"/>
                <w:sz w:val="24"/>
                <w:szCs w:val="24"/>
              </w:rPr>
              <w:t>iнформацiє</w:t>
            </w:r>
            <w:r w:rsidRPr="00980FFF">
              <w:rPr>
                <w:rFonts w:eastAsiaTheme="minorHAnsi"/>
                <w:sz w:val="24"/>
                <w:szCs w:val="24"/>
              </w:rPr>
              <w:t>юмiж</w:t>
            </w:r>
            <w:proofErr w:type="spellEnd"/>
            <w:r w:rsidRPr="00980FFF">
              <w:rPr>
                <w:rFonts w:eastAsiaTheme="minorHAnsi"/>
                <w:sz w:val="24"/>
                <w:szCs w:val="24"/>
              </w:rPr>
              <w:t xml:space="preserve"> Україною та іншими країнами світу про </w:t>
            </w:r>
            <w:proofErr w:type="spellStart"/>
            <w:r w:rsidRPr="00980FFF">
              <w:rPr>
                <w:rFonts w:eastAsiaTheme="minorHAnsi"/>
                <w:sz w:val="24"/>
                <w:szCs w:val="24"/>
              </w:rPr>
              <w:t>фiнансовi</w:t>
            </w:r>
            <w:proofErr w:type="spellEnd"/>
            <w:r w:rsidRPr="00980FFF">
              <w:rPr>
                <w:rFonts w:eastAsiaTheme="minorHAnsi"/>
                <w:sz w:val="24"/>
                <w:szCs w:val="24"/>
              </w:rPr>
              <w:t xml:space="preserve"> рахунки за стандартом CRS та приймання/передачі звітів в </w:t>
            </w:r>
            <w:proofErr w:type="spellStart"/>
            <w:r w:rsidRPr="00980FFF">
              <w:rPr>
                <w:rFonts w:eastAsiaTheme="minorHAnsi"/>
                <w:sz w:val="24"/>
                <w:szCs w:val="24"/>
              </w:rPr>
              <w:t>розрiзi</w:t>
            </w:r>
            <w:proofErr w:type="spellEnd"/>
            <w:r w:rsidRPr="00980FFF">
              <w:rPr>
                <w:rFonts w:eastAsiaTheme="minorHAnsi"/>
                <w:sz w:val="24"/>
                <w:szCs w:val="24"/>
              </w:rPr>
              <w:t xml:space="preserve"> країн міжнародної групи </w:t>
            </w:r>
            <w:proofErr w:type="spellStart"/>
            <w:r w:rsidRPr="00980FFF">
              <w:rPr>
                <w:rFonts w:eastAsiaTheme="minorHAnsi"/>
                <w:sz w:val="24"/>
                <w:szCs w:val="24"/>
              </w:rPr>
              <w:t>компанiй</w:t>
            </w:r>
            <w:proofErr w:type="spellEnd"/>
            <w:r w:rsidRPr="00980FFF">
              <w:rPr>
                <w:rFonts w:eastAsiaTheme="minorHAnsi"/>
                <w:sz w:val="24"/>
                <w:szCs w:val="24"/>
              </w:rPr>
              <w:t xml:space="preserve"> за стандартом CbC (лист від 28.07.2022 №</w:t>
            </w:r>
            <w:r>
              <w:rPr>
                <w:rFonts w:eastAsiaTheme="minorHAnsi"/>
                <w:sz w:val="24"/>
                <w:szCs w:val="24"/>
              </w:rPr>
              <w:t> </w:t>
            </w:r>
            <w:r w:rsidRPr="00980FFF">
              <w:rPr>
                <w:rFonts w:eastAsiaTheme="minorHAnsi"/>
                <w:sz w:val="24"/>
                <w:szCs w:val="24"/>
              </w:rPr>
              <w:t>96/ІКС/99-00-08-02-04-08).</w:t>
            </w:r>
          </w:p>
          <w:p w:rsidR="00D36C4D" w:rsidRPr="00980FFF" w:rsidRDefault="00D36C4D" w:rsidP="00D36C4D">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Затверджено Статут Про</w:t>
            </w:r>
            <w:r>
              <w:rPr>
                <w:rFonts w:ascii="Times New Roman" w:hAnsi="Times New Roman" w:cs="Times New Roman"/>
                <w:sz w:val="24"/>
                <w:szCs w:val="24"/>
              </w:rPr>
              <w:t>є</w:t>
            </w:r>
            <w:r w:rsidRPr="00980FFF">
              <w:rPr>
                <w:rFonts w:ascii="Times New Roman" w:hAnsi="Times New Roman" w:cs="Times New Roman"/>
                <w:sz w:val="24"/>
                <w:szCs w:val="24"/>
              </w:rPr>
              <w:t>кту до Договору № 2022/4-3-207 з Планом управління проєктом (далі - План).</w:t>
            </w:r>
          </w:p>
          <w:p w:rsidR="00D36C4D" w:rsidRPr="00980FFF" w:rsidRDefault="00D36C4D" w:rsidP="00D36C4D">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w:t>
            </w:r>
            <w:r w:rsidRPr="00980FFF">
              <w:rPr>
                <w:rFonts w:ascii="Times New Roman" w:hAnsi="Times New Roman" w:cs="Times New Roman"/>
                <w:sz w:val="24"/>
                <w:szCs w:val="24"/>
              </w:rPr>
              <w:lastRenderedPageBreak/>
              <w:t>інформацією» за напрямами CRS та CbC.</w:t>
            </w:r>
          </w:p>
          <w:p w:rsidR="00D36C4D" w:rsidRPr="00980FFF" w:rsidRDefault="00D36C4D" w:rsidP="00D36C4D">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D36C4D" w:rsidRDefault="00D36C4D" w:rsidP="00D36C4D">
            <w:pPr>
              <w:spacing w:after="0" w:line="240" w:lineRule="auto"/>
              <w:jc w:val="both"/>
              <w:rPr>
                <w:rFonts w:ascii="Times New Roman" w:hAnsi="Times New Roman" w:cs="Times New Roman"/>
                <w:sz w:val="24"/>
                <w:szCs w:val="24"/>
              </w:rPr>
            </w:pPr>
            <w:r w:rsidRPr="00B90724">
              <w:rPr>
                <w:rFonts w:ascii="Times New Roman" w:hAnsi="Times New Roman" w:cs="Times New Roman"/>
                <w:sz w:val="24"/>
                <w:szCs w:val="24"/>
              </w:rPr>
              <w:t>Здійснюються роботи щодо побудови комплексної системи захисту інформацією (КСЗІ)</w:t>
            </w:r>
            <w:r>
              <w:rPr>
                <w:rFonts w:ascii="Times New Roman" w:hAnsi="Times New Roman" w:cs="Times New Roman"/>
                <w:sz w:val="24"/>
                <w:szCs w:val="24"/>
              </w:rPr>
              <w:t>.</w:t>
            </w:r>
          </w:p>
          <w:p w:rsidR="00D36C4D" w:rsidRPr="00A0649B" w:rsidRDefault="00D36C4D" w:rsidP="00D36C4D">
            <w:pPr>
              <w:spacing w:after="0" w:line="240" w:lineRule="auto"/>
              <w:contextualSpacing/>
              <w:jc w:val="both"/>
              <w:rPr>
                <w:rFonts w:ascii="Times New Roman" w:hAnsi="Times New Roman" w:cs="Times New Roman"/>
                <w:sz w:val="24"/>
                <w:szCs w:val="24"/>
              </w:rPr>
            </w:pPr>
            <w:r w:rsidRPr="00984936">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 Прототипи програмного забезпечення підсистеми АОПІ встановлено на обладнання ДПС для тестування</w:t>
            </w:r>
          </w:p>
        </w:tc>
        <w:tc>
          <w:tcPr>
            <w:tcW w:w="1985" w:type="dxa"/>
          </w:tcPr>
          <w:p w:rsidR="00D36C4D" w:rsidRPr="006F23AA" w:rsidRDefault="00D36C4D" w:rsidP="00D36C4D">
            <w:pPr>
              <w:spacing w:after="0" w:line="240" w:lineRule="auto"/>
              <w:jc w:val="center"/>
              <w:rPr>
                <w:rFonts w:ascii="Times New Roman" w:eastAsia="Times New Roman" w:hAnsi="Times New Roman" w:cs="Times New Roman"/>
                <w:sz w:val="24"/>
                <w:szCs w:val="24"/>
                <w:highlight w:val="green"/>
                <w:lang w:eastAsia="uk-UA"/>
              </w:rPr>
            </w:pPr>
            <w:r w:rsidRPr="00FF1450">
              <w:rPr>
                <w:rFonts w:ascii="Times New Roman" w:eastAsia="Times New Roman" w:hAnsi="Times New Roman" w:cs="Times New Roman"/>
                <w:sz w:val="24"/>
                <w:szCs w:val="24"/>
                <w:lang w:eastAsia="uk-UA"/>
              </w:rPr>
              <w:lastRenderedPageBreak/>
              <w:t>Виконується</w:t>
            </w:r>
          </w:p>
        </w:tc>
      </w:tr>
      <w:tr w:rsidR="00D36C4D" w:rsidRPr="002D0C78" w:rsidTr="00D61D09">
        <w:trPr>
          <w:trHeight w:val="892"/>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4.4.7.</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Виконання рекомендацій Глобального форуму ОЕСР з прозорості та обміну інформацією для податкових цілей за результатами оцінки щодо дотримання конфіденційності та </w:t>
            </w:r>
            <w:r w:rsidRPr="002D0C78">
              <w:rPr>
                <w:rFonts w:ascii="Times New Roman" w:eastAsia="Times New Roman" w:hAnsi="Times New Roman" w:cs="Times New Roman"/>
                <w:sz w:val="24"/>
                <w:szCs w:val="24"/>
                <w:lang w:eastAsia="uk-UA"/>
              </w:rPr>
              <w:lastRenderedPageBreak/>
              <w:t>захисту інформації для цілей автоматичного обміну інформацією</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Виконано рекомендації Глобального форуму ОЕСР з прозорості та обміну інформацією для податкових </w:t>
            </w:r>
            <w:r w:rsidRPr="002D0C78">
              <w:rPr>
                <w:rFonts w:ascii="Times New Roman" w:eastAsia="Times New Roman" w:hAnsi="Times New Roman" w:cs="Times New Roman"/>
                <w:sz w:val="24"/>
                <w:szCs w:val="24"/>
                <w:lang w:eastAsia="uk-UA"/>
              </w:rPr>
              <w:lastRenderedPageBreak/>
              <w:t xml:space="preserve">цілей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36C4D" w:rsidRPr="00471A9E" w:rsidRDefault="00D36C4D" w:rsidP="00D36C4D">
            <w:pPr>
              <w:spacing w:after="0" w:line="240" w:lineRule="auto"/>
              <w:rPr>
                <w:rFonts w:ascii="Times New Roman" w:eastAsia="Times New Roman" w:hAnsi="Times New Roman" w:cs="Times New Roman"/>
                <w:sz w:val="24"/>
                <w:szCs w:val="24"/>
                <w:lang w:eastAsia="uk-UA"/>
              </w:rPr>
            </w:pPr>
            <w:r w:rsidRPr="00471A9E">
              <w:rPr>
                <w:rFonts w:ascii="Times New Roman" w:eastAsia="Times New Roman" w:hAnsi="Times New Roman" w:cs="Times New Roman"/>
                <w:sz w:val="24"/>
                <w:szCs w:val="24"/>
                <w:lang w:eastAsia="uk-UA"/>
              </w:rPr>
              <w:t>Департамент охорони державної таємниці, технічного та криптог</w:t>
            </w:r>
            <w:r w:rsidRPr="00471A9E">
              <w:rPr>
                <w:rFonts w:ascii="Times New Roman" w:eastAsia="Times New Roman" w:hAnsi="Times New Roman" w:cs="Times New Roman"/>
                <w:sz w:val="24"/>
                <w:szCs w:val="24"/>
                <w:lang w:eastAsia="uk-UA"/>
              </w:rPr>
              <w:lastRenderedPageBreak/>
              <w:t>рафічного захисту інформації,</w:t>
            </w:r>
            <w:r w:rsidRPr="00471A9E">
              <w:rPr>
                <w:rFonts w:ascii="Times New Roman" w:eastAsia="Times New Roman" w:hAnsi="Times New Roman" w:cs="Times New Roman"/>
                <w:sz w:val="24"/>
                <w:szCs w:val="24"/>
                <w:lang w:eastAsia="uk-UA"/>
              </w:rPr>
              <w:br w:type="page"/>
            </w:r>
          </w:p>
          <w:p w:rsidR="00D36C4D" w:rsidRPr="00471A9E" w:rsidRDefault="00D36C4D" w:rsidP="00D36C4D">
            <w:pPr>
              <w:spacing w:after="0" w:line="240" w:lineRule="auto"/>
              <w:rPr>
                <w:rFonts w:ascii="Times New Roman" w:eastAsia="Times New Roman" w:hAnsi="Times New Roman" w:cs="Times New Roman"/>
                <w:sz w:val="24"/>
                <w:szCs w:val="24"/>
                <w:lang w:eastAsia="uk-UA"/>
              </w:rPr>
            </w:pPr>
            <w:r w:rsidRPr="00471A9E">
              <w:rPr>
                <w:rFonts w:ascii="Times New Roman" w:eastAsia="Times New Roman" w:hAnsi="Times New Roman" w:cs="Times New Roman"/>
                <w:sz w:val="24"/>
                <w:szCs w:val="24"/>
                <w:lang w:eastAsia="uk-UA"/>
              </w:rPr>
              <w:t>Департамент інформаційних технологій,</w:t>
            </w:r>
            <w:r w:rsidRPr="00471A9E">
              <w:rPr>
                <w:rFonts w:ascii="Times New Roman" w:eastAsia="Times New Roman" w:hAnsi="Times New Roman" w:cs="Times New Roman"/>
                <w:sz w:val="24"/>
                <w:szCs w:val="24"/>
                <w:lang w:eastAsia="uk-UA"/>
              </w:rPr>
              <w:br w:type="page"/>
              <w:t xml:space="preserve"> структурні підрозділи ДПС</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471A9E" w:rsidRDefault="00D36C4D" w:rsidP="00D36C4D">
            <w:pPr>
              <w:spacing w:after="0" w:line="240" w:lineRule="auto"/>
              <w:jc w:val="both"/>
              <w:rPr>
                <w:rFonts w:ascii="Times New Roman" w:eastAsia="Times New Roman" w:hAnsi="Times New Roman" w:cs="Times New Roman"/>
                <w:sz w:val="24"/>
                <w:szCs w:val="24"/>
                <w:lang w:eastAsia="uk-UA"/>
              </w:rPr>
            </w:pPr>
          </w:p>
        </w:tc>
        <w:tc>
          <w:tcPr>
            <w:tcW w:w="1985" w:type="dxa"/>
          </w:tcPr>
          <w:p w:rsidR="00D36C4D" w:rsidRPr="003B72FB" w:rsidRDefault="00D36C4D" w:rsidP="00D36C4D">
            <w:pPr>
              <w:spacing w:after="0" w:line="240" w:lineRule="auto"/>
              <w:jc w:val="center"/>
              <w:rPr>
                <w:rFonts w:ascii="Times New Roman" w:eastAsia="Times New Roman" w:hAnsi="Times New Roman" w:cs="Times New Roman"/>
                <w:sz w:val="24"/>
                <w:szCs w:val="24"/>
                <w:highlight w:val="lightGray"/>
                <w:lang w:eastAsia="uk-UA"/>
              </w:rPr>
            </w:pPr>
            <w:r w:rsidRPr="00FF1450">
              <w:rPr>
                <w:rFonts w:ascii="Times New Roman" w:eastAsia="Times New Roman" w:hAnsi="Times New Roman" w:cs="Times New Roman"/>
                <w:sz w:val="24"/>
                <w:szCs w:val="24"/>
                <w:lang w:eastAsia="uk-UA"/>
              </w:rPr>
              <w:t>Виконано</w:t>
            </w:r>
          </w:p>
        </w:tc>
      </w:tr>
      <w:tr w:rsidR="00D36C4D" w:rsidRPr="00073CC3" w:rsidTr="00984936">
        <w:trPr>
          <w:trHeight w:val="466"/>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4.4.8.</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Отримання висновку Глобального форуму ОЕСР з прозорості та обміну інформацією для податкових цілей про виконання рекомендацій</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Отримано висновок про виконання рекомендацій</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984936" w:rsidRDefault="00D36C4D" w:rsidP="00D36C4D">
            <w:pPr>
              <w:spacing w:after="0" w:line="240" w:lineRule="auto"/>
              <w:rPr>
                <w:rFonts w:ascii="Times New Roman" w:eastAsia="Times New Roman" w:hAnsi="Times New Roman" w:cs="Times New Roman"/>
                <w:sz w:val="24"/>
                <w:szCs w:val="24"/>
                <w:lang w:eastAsia="uk-UA"/>
              </w:rPr>
            </w:pPr>
            <w:r w:rsidRPr="00984936">
              <w:rPr>
                <w:rFonts w:ascii="Times New Roman" w:eastAsia="Times New Roman" w:hAnsi="Times New Roman" w:cs="Times New Roman"/>
                <w:sz w:val="24"/>
                <w:szCs w:val="24"/>
                <w:lang w:eastAsia="uk-UA"/>
              </w:rPr>
              <w:t>Департамент міжнародного співробітництва</w:t>
            </w:r>
          </w:p>
        </w:tc>
        <w:tc>
          <w:tcPr>
            <w:tcW w:w="4677" w:type="dxa"/>
            <w:shd w:val="clear" w:color="auto" w:fill="auto"/>
          </w:tcPr>
          <w:p w:rsidR="00D36C4D" w:rsidRPr="00984936" w:rsidRDefault="00D36C4D" w:rsidP="00D36C4D">
            <w:pPr>
              <w:spacing w:after="0" w:line="240" w:lineRule="auto"/>
              <w:jc w:val="both"/>
              <w:rPr>
                <w:rFonts w:ascii="Times New Roman" w:hAnsi="Times New Roman"/>
                <w:sz w:val="24"/>
                <w:szCs w:val="24"/>
              </w:rPr>
            </w:pPr>
            <w:r w:rsidRPr="00984936">
              <w:rPr>
                <w:rFonts w:ascii="Times New Roman" w:hAnsi="Times New Roman"/>
                <w:sz w:val="24"/>
                <w:szCs w:val="24"/>
              </w:rPr>
              <w:t>Заповнений, у тому числі на виконання листа Міністерства фінансів України від 15.10.2022 № 44010-09-62/23789, опитувальник Глобального форуму ОЕСР листом ДПС від 24.10.2022 № 1759/4/99-00-16-02-01-04 надіслано Міністерству фінансів України на погодження.</w:t>
            </w:r>
          </w:p>
          <w:p w:rsidR="00D36C4D" w:rsidRPr="00984936" w:rsidRDefault="00D36C4D" w:rsidP="00D36C4D">
            <w:pPr>
              <w:spacing w:after="0" w:line="240" w:lineRule="auto"/>
              <w:jc w:val="both"/>
              <w:rPr>
                <w:rFonts w:ascii="Times New Roman" w:hAnsi="Times New Roman"/>
                <w:sz w:val="24"/>
                <w:szCs w:val="24"/>
              </w:rPr>
            </w:pPr>
            <w:r w:rsidRPr="00984936">
              <w:rPr>
                <w:rFonts w:ascii="Times New Roman" w:hAnsi="Times New Roman"/>
                <w:sz w:val="24"/>
                <w:szCs w:val="24"/>
              </w:rPr>
              <w:t>Станом на 31.01.2023 від Міністерства фінансів України погодження/повернення на доопрацювання  не отримано</w:t>
            </w:r>
          </w:p>
        </w:tc>
        <w:tc>
          <w:tcPr>
            <w:tcW w:w="1985" w:type="dxa"/>
            <w:shd w:val="clear" w:color="auto" w:fill="auto"/>
          </w:tcPr>
          <w:p w:rsidR="00D36C4D" w:rsidRPr="00984936" w:rsidRDefault="00D36C4D" w:rsidP="00D36C4D">
            <w:pPr>
              <w:spacing w:after="0" w:line="240" w:lineRule="auto"/>
              <w:jc w:val="center"/>
              <w:rPr>
                <w:rFonts w:ascii="Times New Roman" w:eastAsia="Times New Roman" w:hAnsi="Times New Roman" w:cs="Times New Roman"/>
                <w:sz w:val="24"/>
                <w:szCs w:val="24"/>
                <w:lang w:eastAsia="uk-UA"/>
              </w:rPr>
            </w:pPr>
            <w:r w:rsidRPr="00984936">
              <w:rPr>
                <w:rFonts w:ascii="Times New Roman" w:eastAsia="Times New Roman" w:hAnsi="Times New Roman" w:cs="Times New Roman"/>
                <w:sz w:val="24"/>
                <w:szCs w:val="24"/>
                <w:lang w:eastAsia="uk-UA"/>
              </w:rPr>
              <w:t>Виконується</w:t>
            </w:r>
          </w:p>
        </w:tc>
      </w:tr>
      <w:tr w:rsidR="00D36C4D" w:rsidRPr="002D0C78" w:rsidTr="00D61D09">
        <w:trPr>
          <w:trHeight w:val="3900"/>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4.4.9.</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Участь у підготовці заявок/технічних вимог 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Взято участь в узгодженні заявки/технічних вимог на прийняття, зберігання та обмін інформацією за стандартами CRS та CbC у частині забезпечення конфіденційності та захисту інформації</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6217D0">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r w:rsidRPr="006217D0">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D36C4D">
            <w:pPr>
              <w:contextualSpacing/>
              <w:jc w:val="both"/>
              <w:rPr>
                <w:rFonts w:ascii="Times New Roman" w:hAnsi="Times New Roman" w:cs="Times New Roman"/>
                <w:b/>
                <w:sz w:val="24"/>
                <w:szCs w:val="24"/>
              </w:rPr>
            </w:pPr>
          </w:p>
        </w:tc>
        <w:tc>
          <w:tcPr>
            <w:tcW w:w="1985" w:type="dxa"/>
          </w:tcPr>
          <w:p w:rsidR="00D36C4D" w:rsidRPr="00FF1450" w:rsidRDefault="00D36C4D" w:rsidP="00D36C4D">
            <w:pPr>
              <w:spacing w:after="0" w:line="240" w:lineRule="auto"/>
              <w:jc w:val="center"/>
              <w:rPr>
                <w:rFonts w:ascii="Times New Roman" w:hAnsi="Times New Roman" w:cs="Times New Roman"/>
                <w:sz w:val="24"/>
                <w:szCs w:val="24"/>
              </w:rPr>
            </w:pPr>
            <w:r w:rsidRPr="00FF1450">
              <w:rPr>
                <w:rFonts w:ascii="Times New Roman" w:hAnsi="Times New Roman" w:cs="Times New Roman"/>
                <w:sz w:val="24"/>
                <w:szCs w:val="24"/>
              </w:rPr>
              <w:t>Виконано</w:t>
            </w:r>
          </w:p>
          <w:p w:rsidR="00D36C4D" w:rsidRPr="00117F84" w:rsidRDefault="00D36C4D" w:rsidP="00D36C4D">
            <w:pPr>
              <w:spacing w:after="0" w:line="240" w:lineRule="auto"/>
              <w:jc w:val="center"/>
              <w:rPr>
                <w:rFonts w:ascii="Times New Roman" w:eastAsia="Times New Roman" w:hAnsi="Times New Roman" w:cs="Times New Roman"/>
                <w:sz w:val="24"/>
                <w:szCs w:val="24"/>
                <w:highlight w:val="lightGray"/>
                <w:lang w:eastAsia="uk-UA"/>
              </w:rPr>
            </w:pPr>
          </w:p>
        </w:tc>
      </w:tr>
      <w:tr w:rsidR="00D36C4D" w:rsidRPr="002D0C78" w:rsidTr="000A3523">
        <w:trPr>
          <w:trHeight w:val="2445"/>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4.4.10.</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984936">
              <w:rPr>
                <w:rFonts w:ascii="Times New Roman" w:eastAsia="Times New Roman" w:hAnsi="Times New Roman" w:cs="Times New Roman"/>
                <w:sz w:val="24"/>
                <w:szCs w:val="24"/>
                <w:lang w:eastAsia="uk-UA"/>
              </w:rPr>
              <w:t>Департамент інформаційних технологій,</w:t>
            </w:r>
            <w:r w:rsidRPr="00984936">
              <w:rPr>
                <w:rFonts w:ascii="Times New Roman" w:eastAsia="Times New Roman" w:hAnsi="Times New Roman" w:cs="Times New Roman"/>
                <w:sz w:val="24"/>
                <w:szCs w:val="24"/>
                <w:lang w:eastAsia="uk-UA"/>
              </w:rPr>
              <w:br/>
              <w:t>Департамент охорони державної таємниці, технічного та криптографічного захисту інформації</w:t>
            </w:r>
          </w:p>
        </w:tc>
        <w:tc>
          <w:tcPr>
            <w:tcW w:w="4677" w:type="dxa"/>
          </w:tcPr>
          <w:p w:rsidR="00D36C4D" w:rsidRPr="00980FFF" w:rsidRDefault="00D36C4D" w:rsidP="00D36C4D">
            <w:pPr>
              <w:pStyle w:val="40"/>
              <w:spacing w:line="240" w:lineRule="auto"/>
              <w:ind w:left="22" w:right="53"/>
              <w:jc w:val="both"/>
              <w:rPr>
                <w:rFonts w:eastAsiaTheme="minorHAnsi"/>
                <w:sz w:val="24"/>
                <w:szCs w:val="24"/>
              </w:rPr>
            </w:pPr>
            <w:r w:rsidRPr="00980FFF">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D36C4D" w:rsidRPr="00980FFF" w:rsidRDefault="00D36C4D" w:rsidP="00D36C4D">
            <w:pPr>
              <w:pStyle w:val="40"/>
              <w:spacing w:line="240" w:lineRule="auto"/>
              <w:ind w:left="22" w:right="53"/>
              <w:jc w:val="both"/>
              <w:rPr>
                <w:rFonts w:eastAsiaTheme="minorHAnsi"/>
                <w:sz w:val="24"/>
                <w:szCs w:val="24"/>
              </w:rPr>
            </w:pPr>
            <w:r w:rsidRPr="00980FFF">
              <w:rPr>
                <w:rFonts w:eastAsiaTheme="minorHAnsi"/>
                <w:sz w:val="24"/>
                <w:szCs w:val="24"/>
              </w:rPr>
              <w:t xml:space="preserve">Підготовано та узгоджено заявку на створення програмного забезпечення щодо </w:t>
            </w:r>
            <w:proofErr w:type="spellStart"/>
            <w:r w:rsidRPr="00980FFF">
              <w:rPr>
                <w:rFonts w:eastAsiaTheme="minorHAnsi"/>
                <w:sz w:val="24"/>
                <w:szCs w:val="24"/>
              </w:rPr>
              <w:t>обмiну</w:t>
            </w:r>
            <w:proofErr w:type="spellEnd"/>
            <w:r w:rsidRPr="00980FFF">
              <w:rPr>
                <w:rFonts w:eastAsiaTheme="minorHAnsi"/>
                <w:sz w:val="24"/>
                <w:szCs w:val="24"/>
              </w:rPr>
              <w:t xml:space="preserve"> пода</w:t>
            </w:r>
            <w:r>
              <w:rPr>
                <w:rFonts w:eastAsiaTheme="minorHAnsi"/>
                <w:sz w:val="24"/>
                <w:szCs w:val="24"/>
              </w:rPr>
              <w:t xml:space="preserve">тковою </w:t>
            </w:r>
            <w:proofErr w:type="spellStart"/>
            <w:r>
              <w:rPr>
                <w:rFonts w:eastAsiaTheme="minorHAnsi"/>
                <w:sz w:val="24"/>
                <w:szCs w:val="24"/>
              </w:rPr>
              <w:t>iнформацiє</w:t>
            </w:r>
            <w:r w:rsidRPr="00980FFF">
              <w:rPr>
                <w:rFonts w:eastAsiaTheme="minorHAnsi"/>
                <w:sz w:val="24"/>
                <w:szCs w:val="24"/>
              </w:rPr>
              <w:t>юмiж</w:t>
            </w:r>
            <w:proofErr w:type="spellEnd"/>
            <w:r w:rsidRPr="00980FFF">
              <w:rPr>
                <w:rFonts w:eastAsiaTheme="minorHAnsi"/>
                <w:sz w:val="24"/>
                <w:szCs w:val="24"/>
              </w:rPr>
              <w:t xml:space="preserve"> Україною та іншими країнами світу про </w:t>
            </w:r>
            <w:proofErr w:type="spellStart"/>
            <w:r w:rsidRPr="00980FFF">
              <w:rPr>
                <w:rFonts w:eastAsiaTheme="minorHAnsi"/>
                <w:sz w:val="24"/>
                <w:szCs w:val="24"/>
              </w:rPr>
              <w:t>фiнансовi</w:t>
            </w:r>
            <w:proofErr w:type="spellEnd"/>
            <w:r w:rsidRPr="00980FFF">
              <w:rPr>
                <w:rFonts w:eastAsiaTheme="minorHAnsi"/>
                <w:sz w:val="24"/>
                <w:szCs w:val="24"/>
              </w:rPr>
              <w:t xml:space="preserve"> рахунки за стандартом CRS та приймання/передачі звітів в </w:t>
            </w:r>
            <w:proofErr w:type="spellStart"/>
            <w:r w:rsidRPr="00980FFF">
              <w:rPr>
                <w:rFonts w:eastAsiaTheme="minorHAnsi"/>
                <w:sz w:val="24"/>
                <w:szCs w:val="24"/>
              </w:rPr>
              <w:t>розрiзi</w:t>
            </w:r>
            <w:proofErr w:type="spellEnd"/>
            <w:r w:rsidRPr="00980FFF">
              <w:rPr>
                <w:rFonts w:eastAsiaTheme="minorHAnsi"/>
                <w:sz w:val="24"/>
                <w:szCs w:val="24"/>
              </w:rPr>
              <w:t xml:space="preserve"> країн міжнародної групи </w:t>
            </w:r>
            <w:proofErr w:type="spellStart"/>
            <w:r w:rsidRPr="00980FFF">
              <w:rPr>
                <w:rFonts w:eastAsiaTheme="minorHAnsi"/>
                <w:sz w:val="24"/>
                <w:szCs w:val="24"/>
              </w:rPr>
              <w:t>компанiй</w:t>
            </w:r>
            <w:proofErr w:type="spellEnd"/>
            <w:r w:rsidRPr="00980FFF">
              <w:rPr>
                <w:rFonts w:eastAsiaTheme="minorHAnsi"/>
                <w:sz w:val="24"/>
                <w:szCs w:val="24"/>
              </w:rPr>
              <w:t xml:space="preserve"> за стандартом CbC (лист від 28.07.2022 №</w:t>
            </w:r>
            <w:r>
              <w:rPr>
                <w:rFonts w:eastAsiaTheme="minorHAnsi"/>
                <w:sz w:val="24"/>
                <w:szCs w:val="24"/>
              </w:rPr>
              <w:t> </w:t>
            </w:r>
            <w:r w:rsidRPr="00980FFF">
              <w:rPr>
                <w:rFonts w:eastAsiaTheme="minorHAnsi"/>
                <w:sz w:val="24"/>
                <w:szCs w:val="24"/>
              </w:rPr>
              <w:t>96/ІКС/99-00-08-02-04-08).</w:t>
            </w:r>
          </w:p>
          <w:p w:rsidR="00D36C4D" w:rsidRPr="00980FFF" w:rsidRDefault="00D36C4D" w:rsidP="00D36C4D">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Затверджено Статут Про</w:t>
            </w:r>
            <w:r>
              <w:rPr>
                <w:rFonts w:ascii="Times New Roman" w:hAnsi="Times New Roman" w:cs="Times New Roman"/>
                <w:sz w:val="24"/>
                <w:szCs w:val="24"/>
              </w:rPr>
              <w:t>є</w:t>
            </w:r>
            <w:r w:rsidRPr="00980FFF">
              <w:rPr>
                <w:rFonts w:ascii="Times New Roman" w:hAnsi="Times New Roman" w:cs="Times New Roman"/>
                <w:sz w:val="24"/>
                <w:szCs w:val="24"/>
              </w:rPr>
              <w:t>кту до Договору № 2022/4-3-207 з Планом управління проєктом (далі - План).</w:t>
            </w:r>
          </w:p>
          <w:p w:rsidR="00D36C4D" w:rsidRPr="00980FFF" w:rsidRDefault="00D36C4D" w:rsidP="00D36C4D">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w:t>
            </w:r>
            <w:r w:rsidRPr="00980FFF">
              <w:rPr>
                <w:rFonts w:ascii="Times New Roman" w:hAnsi="Times New Roman" w:cs="Times New Roman"/>
                <w:sz w:val="24"/>
                <w:szCs w:val="24"/>
              </w:rPr>
              <w:lastRenderedPageBreak/>
              <w:t>інформацією» за напрямами CRS та CbC.</w:t>
            </w:r>
          </w:p>
          <w:p w:rsidR="00D36C4D" w:rsidRPr="00980FFF" w:rsidRDefault="00D36C4D" w:rsidP="00D36C4D">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D36C4D" w:rsidRDefault="00D36C4D" w:rsidP="00D36C4D">
            <w:pPr>
              <w:contextualSpacing/>
              <w:jc w:val="both"/>
              <w:rPr>
                <w:rFonts w:ascii="Times New Roman" w:hAnsi="Times New Roman" w:cs="Times New Roman"/>
                <w:sz w:val="24"/>
                <w:szCs w:val="24"/>
              </w:rPr>
            </w:pPr>
            <w:r w:rsidRPr="00B90724">
              <w:rPr>
                <w:rFonts w:ascii="Times New Roman" w:hAnsi="Times New Roman" w:cs="Times New Roman"/>
                <w:sz w:val="24"/>
                <w:szCs w:val="24"/>
              </w:rPr>
              <w:t>Здійснюються роботи щодо побудови комплексної системи захисту інформацією (КСЗІ)</w:t>
            </w:r>
            <w:r>
              <w:rPr>
                <w:rFonts w:ascii="Times New Roman" w:hAnsi="Times New Roman" w:cs="Times New Roman"/>
                <w:sz w:val="24"/>
                <w:szCs w:val="24"/>
              </w:rPr>
              <w:t>.</w:t>
            </w:r>
          </w:p>
          <w:p w:rsidR="00D36C4D" w:rsidRPr="00A0649B" w:rsidRDefault="00D36C4D" w:rsidP="00D36C4D">
            <w:pPr>
              <w:contextualSpacing/>
              <w:jc w:val="both"/>
              <w:rPr>
                <w:rFonts w:ascii="Times New Roman" w:hAnsi="Times New Roman" w:cs="Times New Roman"/>
                <w:sz w:val="24"/>
                <w:szCs w:val="24"/>
                <w:highlight w:val="yellow"/>
              </w:rPr>
            </w:pPr>
            <w:r w:rsidRPr="00984936">
              <w:rPr>
                <w:rFonts w:ascii="Times New Roman" w:hAnsi="Times New Roman" w:cs="Times New Roman"/>
                <w:sz w:val="24"/>
                <w:szCs w:val="24"/>
              </w:rPr>
              <w:t>Розроблено проекти документів для побудови КСЗІ</w:t>
            </w:r>
          </w:p>
        </w:tc>
        <w:tc>
          <w:tcPr>
            <w:tcW w:w="1985" w:type="dxa"/>
          </w:tcPr>
          <w:p w:rsidR="00D36C4D" w:rsidRPr="00843219" w:rsidRDefault="00D36C4D" w:rsidP="00D36C4D">
            <w:pPr>
              <w:spacing w:after="0" w:line="240" w:lineRule="auto"/>
              <w:jc w:val="center"/>
              <w:rPr>
                <w:rFonts w:ascii="Times New Roman" w:hAnsi="Times New Roman" w:cs="Times New Roman"/>
                <w:sz w:val="24"/>
                <w:szCs w:val="24"/>
                <w:highlight w:val="green"/>
              </w:rPr>
            </w:pPr>
            <w:r w:rsidRPr="000A3523">
              <w:rPr>
                <w:rFonts w:ascii="Times New Roman" w:hAnsi="Times New Roman" w:cs="Times New Roman"/>
                <w:sz w:val="24"/>
                <w:szCs w:val="24"/>
              </w:rPr>
              <w:lastRenderedPageBreak/>
              <w:t>Виконується</w:t>
            </w:r>
          </w:p>
        </w:tc>
      </w:tr>
      <w:tr w:rsidR="00D36C4D" w:rsidRPr="002D0C78" w:rsidTr="00D61D09">
        <w:trPr>
          <w:trHeight w:val="913"/>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4.5. Удосконалення процедури обміну звітами FATCA від фінансових агентів через ІКС «Міжнародний обмін» відповідно до Угоди між Урядом України та </w:t>
            </w:r>
            <w:r w:rsidRPr="002D0C78">
              <w:rPr>
                <w:rFonts w:ascii="Times New Roman" w:eastAsia="Times New Roman" w:hAnsi="Times New Roman" w:cs="Times New Roman"/>
                <w:sz w:val="24"/>
                <w:szCs w:val="24"/>
                <w:lang w:eastAsia="uk-UA"/>
              </w:rPr>
              <w:lastRenderedPageBreak/>
              <w:t>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4.5.1.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оперативного супроводження процесу звітування FATCA </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Надано консультації фінансовим агентам засобами електронного, телефонного зв'язку та офіційного листування</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w:t>
            </w:r>
            <w:r w:rsidRPr="002D0C78">
              <w:rPr>
                <w:rFonts w:ascii="Times New Roman" w:eastAsia="Times New Roman" w:hAnsi="Times New Roman" w:cs="Times New Roman"/>
                <w:sz w:val="24"/>
                <w:szCs w:val="24"/>
                <w:lang w:eastAsia="uk-UA"/>
              </w:rPr>
              <w:lastRenderedPageBreak/>
              <w:t>их злочинним шляхом</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D36C4D">
            <w:pPr>
              <w:spacing w:after="0" w:line="240" w:lineRule="auto"/>
              <w:jc w:val="both"/>
              <w:rPr>
                <w:rFonts w:ascii="Times New Roman" w:eastAsia="Times New Roman" w:hAnsi="Times New Roman" w:cs="Times New Roman"/>
                <w:sz w:val="24"/>
                <w:szCs w:val="24"/>
                <w:lang w:eastAsia="uk-UA"/>
              </w:rPr>
            </w:pPr>
          </w:p>
        </w:tc>
        <w:tc>
          <w:tcPr>
            <w:tcW w:w="1985" w:type="dxa"/>
          </w:tcPr>
          <w:p w:rsidR="00D36C4D" w:rsidRPr="00FE633B" w:rsidRDefault="00D36C4D" w:rsidP="00D36C4D">
            <w:pPr>
              <w:spacing w:after="0" w:line="240" w:lineRule="auto"/>
              <w:jc w:val="center"/>
              <w:rPr>
                <w:rFonts w:ascii="Times New Roman" w:eastAsia="Times New Roman" w:hAnsi="Times New Roman" w:cs="Times New Roman"/>
                <w:sz w:val="24"/>
                <w:szCs w:val="24"/>
                <w:lang w:eastAsia="uk-UA"/>
              </w:rPr>
            </w:pPr>
            <w:r w:rsidRPr="00FE633B">
              <w:rPr>
                <w:rFonts w:ascii="Times New Roman" w:eastAsia="Times New Roman" w:hAnsi="Times New Roman" w:cs="Times New Roman"/>
                <w:sz w:val="24"/>
                <w:szCs w:val="24"/>
                <w:lang w:eastAsia="uk-UA"/>
              </w:rPr>
              <w:t>Виконано</w:t>
            </w:r>
          </w:p>
        </w:tc>
      </w:tr>
      <w:tr w:rsidR="00D36C4D" w:rsidRPr="002D0C78" w:rsidTr="000A3523">
        <w:trPr>
          <w:trHeight w:val="1595"/>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4.5.2.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робочої комунікації з представниками Служби внутрішніх доходів США</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Опубліковано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зміни щодо процесу звітування</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106" w:type="dxa"/>
            <w:shd w:val="clear" w:color="auto" w:fill="auto"/>
            <w:hideMark/>
          </w:tcPr>
          <w:p w:rsidR="00D36C4D"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p>
          <w:p w:rsidR="00A560F7" w:rsidRDefault="00A560F7" w:rsidP="00D36C4D">
            <w:pPr>
              <w:spacing w:after="0" w:line="240" w:lineRule="auto"/>
              <w:rPr>
                <w:rFonts w:ascii="Times New Roman" w:eastAsia="Times New Roman" w:hAnsi="Times New Roman" w:cs="Times New Roman"/>
                <w:sz w:val="24"/>
                <w:szCs w:val="24"/>
                <w:lang w:eastAsia="uk-UA"/>
              </w:rPr>
            </w:pPr>
          </w:p>
          <w:p w:rsidR="00984936" w:rsidRDefault="00984936" w:rsidP="00D36C4D">
            <w:pPr>
              <w:spacing w:after="0" w:line="240" w:lineRule="auto"/>
              <w:rPr>
                <w:rFonts w:ascii="Times New Roman" w:eastAsia="Times New Roman" w:hAnsi="Times New Roman" w:cs="Times New Roman"/>
                <w:sz w:val="24"/>
                <w:szCs w:val="24"/>
                <w:lang w:eastAsia="uk-UA"/>
              </w:rPr>
            </w:pPr>
          </w:p>
          <w:p w:rsidR="00984936" w:rsidRPr="002D0C78" w:rsidRDefault="00984936" w:rsidP="00D36C4D">
            <w:pPr>
              <w:spacing w:after="0" w:line="240" w:lineRule="auto"/>
              <w:rPr>
                <w:rFonts w:ascii="Times New Roman" w:eastAsia="Times New Roman" w:hAnsi="Times New Roman" w:cs="Times New Roman"/>
                <w:sz w:val="24"/>
                <w:szCs w:val="24"/>
                <w:lang w:eastAsia="uk-UA"/>
              </w:rPr>
            </w:pP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D36C4D">
            <w:pPr>
              <w:spacing w:after="0" w:line="240" w:lineRule="auto"/>
              <w:jc w:val="both"/>
              <w:rPr>
                <w:rFonts w:ascii="Times New Roman" w:eastAsia="Times New Roman" w:hAnsi="Times New Roman" w:cs="Times New Roman"/>
                <w:sz w:val="24"/>
                <w:szCs w:val="24"/>
                <w:lang w:eastAsia="uk-UA"/>
              </w:rPr>
            </w:pP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0A3523">
              <w:rPr>
                <w:rFonts w:ascii="Times New Roman" w:eastAsia="Times New Roman" w:hAnsi="Times New Roman" w:cs="Times New Roman"/>
                <w:sz w:val="24"/>
                <w:szCs w:val="24"/>
                <w:lang w:eastAsia="uk-UA"/>
              </w:rPr>
              <w:t>Виконано</w:t>
            </w:r>
          </w:p>
        </w:tc>
      </w:tr>
      <w:tr w:rsidR="00D36C4D" w:rsidRPr="002D0C78" w:rsidTr="00D61D09">
        <w:trPr>
          <w:trHeight w:val="405"/>
        </w:trPr>
        <w:tc>
          <w:tcPr>
            <w:tcW w:w="15701" w:type="dxa"/>
            <w:gridSpan w:val="8"/>
            <w:shd w:val="clear" w:color="auto" w:fill="auto"/>
            <w:hideMark/>
          </w:tcPr>
          <w:p w:rsidR="00D36C4D" w:rsidRPr="00F65A48" w:rsidRDefault="00D36C4D" w:rsidP="00D36C4D">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D36C4D" w:rsidRPr="002D0C78" w:rsidTr="00D61D09">
        <w:trPr>
          <w:trHeight w:val="1458"/>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 Формування корпоративної культури: місії, цінностей та цілей ДПС</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опитування щодо формування корпоративної культури ДПС</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опитування, узагальнено його результати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персоналу</w:t>
            </w:r>
          </w:p>
        </w:tc>
        <w:tc>
          <w:tcPr>
            <w:tcW w:w="4677" w:type="dxa"/>
          </w:tcPr>
          <w:p w:rsidR="00D36C4D" w:rsidRPr="00E057BF"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tc>
        <w:tc>
          <w:tcPr>
            <w:tcW w:w="1985" w:type="dxa"/>
          </w:tcPr>
          <w:p w:rsidR="00D36C4D" w:rsidRDefault="00D36C4D" w:rsidP="00D36C4D">
            <w:pPr>
              <w:jc w:val="center"/>
              <w:rPr>
                <w:rFonts w:ascii="Times New Roman" w:hAnsi="Times New Roman" w:cs="Times New Roman"/>
                <w:sz w:val="24"/>
                <w:szCs w:val="24"/>
              </w:rPr>
            </w:pPr>
            <w:r w:rsidRPr="007507B5">
              <w:rPr>
                <w:rFonts w:ascii="Times New Roman" w:hAnsi="Times New Roman" w:cs="Times New Roman"/>
                <w:sz w:val="24"/>
                <w:szCs w:val="24"/>
              </w:rPr>
              <w:t>Виконано</w:t>
            </w:r>
          </w:p>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p>
        </w:tc>
      </w:tr>
      <w:tr w:rsidR="00D36C4D" w:rsidRPr="002D0C78" w:rsidTr="00D61D09">
        <w:trPr>
          <w:trHeight w:val="693"/>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Розробка документа, що регламентує модель корпоративної культури ДПС</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Направлено на обговорення  модель корпоративної культури ДПС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IV квартал </w:t>
            </w:r>
            <w:r w:rsidRPr="002D0C78">
              <w:rPr>
                <w:rFonts w:ascii="Times New Roman" w:eastAsia="Times New Roman" w:hAnsi="Times New Roman" w:cs="Times New Roman"/>
                <w:sz w:val="24"/>
                <w:szCs w:val="24"/>
                <w:lang w:eastAsia="uk-UA"/>
              </w:rPr>
              <w:br/>
              <w:t xml:space="preserve">2022 року </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персоналу</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E057BF" w:rsidRDefault="00D36C4D" w:rsidP="00D36C4D">
            <w:pPr>
              <w:spacing w:after="0" w:line="240" w:lineRule="auto"/>
              <w:jc w:val="both"/>
              <w:rPr>
                <w:rFonts w:ascii="Times New Roman" w:hAnsi="Times New Roman" w:cs="Times New Roman"/>
                <w:sz w:val="24"/>
                <w:szCs w:val="24"/>
              </w:rPr>
            </w:pP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7507B5">
              <w:rPr>
                <w:rFonts w:ascii="Times New Roman" w:hAnsi="Times New Roman" w:cs="Times New Roman"/>
                <w:sz w:val="24"/>
                <w:szCs w:val="24"/>
              </w:rPr>
              <w:t>Виконано</w:t>
            </w:r>
          </w:p>
        </w:tc>
      </w:tr>
      <w:tr w:rsidR="00D36C4D" w:rsidRPr="002D0C78" w:rsidTr="00D61D09">
        <w:trPr>
          <w:trHeight w:val="466"/>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5.2. Здійснення заходів щодо запобігання та виявлення корупції і контролю за дотриманням вимог антикорупційного законодавства </w:t>
            </w:r>
            <w:r w:rsidRPr="002D0C78">
              <w:rPr>
                <w:rFonts w:ascii="Times New Roman" w:eastAsia="Times New Roman" w:hAnsi="Times New Roman" w:cs="Times New Roman"/>
                <w:sz w:val="24"/>
                <w:szCs w:val="24"/>
                <w:lang w:eastAsia="uk-UA"/>
              </w:rPr>
              <w:lastRenderedPageBreak/>
              <w:t>та правил етичної поведінки в апараті ДПС, її територіальних органах</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5.2.1.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організаційно-роз'яснювальних заходів з питань запобігання та виявлення корупції, у тому числі щодо здійснення повідомлення про можливі факти корупції</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Проведено навчальні заходи (лекції), бесіди з працівниками ДПС. Підготовлено методичні та інформаційн</w:t>
            </w:r>
            <w:r w:rsidRPr="002D0C78">
              <w:rPr>
                <w:rFonts w:ascii="Times New Roman" w:eastAsia="Times New Roman" w:hAnsi="Times New Roman" w:cs="Times New Roman"/>
                <w:sz w:val="24"/>
                <w:szCs w:val="24"/>
                <w:lang w:eastAsia="uk-UA"/>
              </w:rPr>
              <w:lastRenderedPageBreak/>
              <w:t xml:space="preserve">і матеріали з питань дотримання вимог антикорупційного законодавства  </w:t>
            </w:r>
          </w:p>
        </w:tc>
        <w:tc>
          <w:tcPr>
            <w:tcW w:w="1134" w:type="dxa"/>
            <w:shd w:val="clear" w:color="auto" w:fill="auto"/>
            <w:noWrap/>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65A48" w:rsidRDefault="00D36C4D" w:rsidP="00D36C4D">
            <w:pPr>
              <w:spacing w:after="0" w:line="240" w:lineRule="auto"/>
              <w:jc w:val="both"/>
              <w:rPr>
                <w:rFonts w:ascii="Times New Roman" w:hAnsi="Times New Roman" w:cs="Times New Roman"/>
                <w:sz w:val="24"/>
                <w:szCs w:val="24"/>
              </w:rPr>
            </w:pP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7507B5">
              <w:rPr>
                <w:rFonts w:ascii="Times New Roman" w:hAnsi="Times New Roman" w:cs="Times New Roman"/>
                <w:sz w:val="24"/>
                <w:szCs w:val="24"/>
              </w:rPr>
              <w:t>Виконано</w:t>
            </w:r>
          </w:p>
        </w:tc>
      </w:tr>
      <w:tr w:rsidR="00D36C4D" w:rsidRPr="002D0C78" w:rsidTr="00D61D09">
        <w:trPr>
          <w:trHeight w:val="1742"/>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Публікація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w:t>
            </w:r>
          </w:p>
        </w:tc>
        <w:tc>
          <w:tcPr>
            <w:tcW w:w="1134" w:type="dxa"/>
            <w:shd w:val="clear" w:color="auto" w:fill="auto"/>
            <w:noWrap/>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Щомісяця</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E633B" w:rsidRDefault="00D36C4D" w:rsidP="00D36C4D">
            <w:pPr>
              <w:pStyle w:val="a3"/>
              <w:spacing w:before="0" w:beforeAutospacing="0" w:after="0" w:afterAutospacing="0"/>
              <w:jc w:val="both"/>
              <w:rPr>
                <w:rFonts w:eastAsiaTheme="minorHAnsi"/>
                <w:lang w:eastAsia="en-US"/>
              </w:rPr>
            </w:pP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7507B5">
              <w:rPr>
                <w:rFonts w:ascii="Times New Roman" w:hAnsi="Times New Roman" w:cs="Times New Roman"/>
                <w:sz w:val="24"/>
                <w:szCs w:val="24"/>
              </w:rPr>
              <w:t>Виконано</w:t>
            </w:r>
          </w:p>
        </w:tc>
      </w:tr>
      <w:tr w:rsidR="00D36C4D" w:rsidRPr="002D0C78" w:rsidTr="00D61D09">
        <w:trPr>
          <w:trHeight w:val="1175"/>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5.2.3.</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опитування громадськості та працівників органів ДПС щодо сприйняття рівня </w:t>
            </w:r>
            <w:r w:rsidRPr="002D0C78">
              <w:rPr>
                <w:rFonts w:ascii="Times New Roman" w:eastAsia="Times New Roman" w:hAnsi="Times New Roman" w:cs="Times New Roman"/>
                <w:sz w:val="24"/>
                <w:szCs w:val="24"/>
                <w:lang w:eastAsia="uk-UA"/>
              </w:rPr>
              <w:lastRenderedPageBreak/>
              <w:t xml:space="preserve">корупції в ДПС, результати опитування опубліковано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134" w:type="dxa"/>
            <w:shd w:val="clear" w:color="auto" w:fill="auto"/>
            <w:noWrap/>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r w:rsidRPr="002D0C78">
              <w:rPr>
                <w:rFonts w:ascii="Times New Roman" w:eastAsia="Times New Roman" w:hAnsi="Times New Roman" w:cs="Times New Roman"/>
                <w:sz w:val="24"/>
                <w:szCs w:val="24"/>
                <w:lang w:eastAsia="uk-UA"/>
              </w:rPr>
              <w:br w:type="page"/>
            </w:r>
          </w:p>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Департамент організації роботи Служби</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lastRenderedPageBreak/>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E633B" w:rsidRDefault="00D36C4D" w:rsidP="00D36C4D">
            <w:pPr>
              <w:spacing w:after="0" w:line="240" w:lineRule="auto"/>
              <w:jc w:val="both"/>
              <w:rPr>
                <w:rFonts w:ascii="Times New Roman" w:hAnsi="Times New Roman" w:cs="Times New Roman"/>
                <w:sz w:val="24"/>
                <w:szCs w:val="24"/>
              </w:rPr>
            </w:pPr>
          </w:p>
        </w:tc>
        <w:tc>
          <w:tcPr>
            <w:tcW w:w="1985" w:type="dxa"/>
          </w:tcPr>
          <w:p w:rsidR="00D36C4D" w:rsidRPr="00C54921" w:rsidRDefault="00D36C4D" w:rsidP="00D36C4D">
            <w:pPr>
              <w:spacing w:after="0" w:line="240" w:lineRule="auto"/>
              <w:jc w:val="center"/>
              <w:rPr>
                <w:rFonts w:ascii="Times New Roman" w:eastAsia="Times New Roman" w:hAnsi="Times New Roman" w:cs="Times New Roman"/>
                <w:sz w:val="24"/>
                <w:szCs w:val="24"/>
                <w:lang w:eastAsia="uk-UA"/>
              </w:rPr>
            </w:pPr>
            <w:r w:rsidRPr="007507B5">
              <w:rPr>
                <w:rFonts w:ascii="Times New Roman" w:hAnsi="Times New Roman" w:cs="Times New Roman"/>
                <w:sz w:val="24"/>
                <w:szCs w:val="24"/>
              </w:rPr>
              <w:t>Виконано</w:t>
            </w:r>
          </w:p>
        </w:tc>
      </w:tr>
      <w:tr w:rsidR="00D36C4D" w:rsidRPr="002D0C78" w:rsidTr="00D61D09">
        <w:trPr>
          <w:trHeight w:val="977"/>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5.2.4.</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інформування (з дотриманням вимог захисту персональних даних) працівників органів ДПС про факти вчинення корупційних або пов’язаних з корупцією правопорушень, результати їх розгляду (розслідування) та притягнення до відповідальності винних осіб</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інформування не менше 80  відсотків персоналу </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E633B" w:rsidRDefault="00D36C4D" w:rsidP="00D36C4D">
            <w:pPr>
              <w:spacing w:after="0" w:line="240" w:lineRule="auto"/>
              <w:jc w:val="both"/>
              <w:rPr>
                <w:rFonts w:ascii="Times New Roman" w:hAnsi="Times New Roman" w:cs="Times New Roman"/>
                <w:sz w:val="24"/>
                <w:szCs w:val="24"/>
              </w:rPr>
            </w:pPr>
          </w:p>
        </w:tc>
        <w:tc>
          <w:tcPr>
            <w:tcW w:w="1985" w:type="dxa"/>
          </w:tcPr>
          <w:p w:rsidR="00D36C4D" w:rsidRPr="00FE633B" w:rsidRDefault="00D36C4D" w:rsidP="00D36C4D">
            <w:pPr>
              <w:spacing w:after="0" w:line="240" w:lineRule="auto"/>
              <w:jc w:val="center"/>
              <w:rPr>
                <w:rFonts w:ascii="Times New Roman" w:eastAsia="Times New Roman" w:hAnsi="Times New Roman" w:cs="Times New Roman"/>
                <w:sz w:val="24"/>
                <w:szCs w:val="24"/>
                <w:lang w:eastAsia="uk-UA"/>
              </w:rPr>
            </w:pPr>
            <w:r w:rsidRPr="00FE633B">
              <w:rPr>
                <w:rFonts w:ascii="Times New Roman" w:hAnsi="Times New Roman" w:cs="Times New Roman"/>
                <w:sz w:val="24"/>
                <w:szCs w:val="24"/>
              </w:rPr>
              <w:t>Виконано</w:t>
            </w:r>
          </w:p>
        </w:tc>
      </w:tr>
      <w:tr w:rsidR="00D36C4D" w:rsidRPr="002D0C78" w:rsidTr="00D61D09">
        <w:trPr>
          <w:trHeight w:val="1740"/>
        </w:trPr>
        <w:tc>
          <w:tcPr>
            <w:tcW w:w="1838" w:type="dxa"/>
            <w:vMerge w:val="restart"/>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5.3. Підготовка Антикорупційної програми Державної податкової служби України на 2023 – 2025 роки</w:t>
            </w: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5.3.1.</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 Проведення ідентифікації та оцінки корупційних ризиків</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за результатами оцінки корупційних ризиків у діяльності ДПС</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E633B" w:rsidRDefault="00D36C4D" w:rsidP="00D36C4D">
            <w:pPr>
              <w:pStyle w:val="a3"/>
              <w:spacing w:before="0" w:beforeAutospacing="0" w:after="0" w:afterAutospacing="0"/>
              <w:jc w:val="both"/>
              <w:rPr>
                <w:rFonts w:eastAsiaTheme="minorHAnsi"/>
                <w:lang w:eastAsia="en-US"/>
              </w:rPr>
            </w:pPr>
          </w:p>
        </w:tc>
        <w:tc>
          <w:tcPr>
            <w:tcW w:w="1985" w:type="dxa"/>
          </w:tcPr>
          <w:p w:rsidR="00D36C4D" w:rsidRPr="00FE633B" w:rsidRDefault="00D36C4D" w:rsidP="00D36C4D">
            <w:pPr>
              <w:spacing w:after="0" w:line="240" w:lineRule="auto"/>
              <w:jc w:val="center"/>
              <w:rPr>
                <w:rFonts w:ascii="Times New Roman" w:eastAsia="Times New Roman" w:hAnsi="Times New Roman" w:cs="Times New Roman"/>
                <w:sz w:val="24"/>
                <w:szCs w:val="24"/>
                <w:lang w:eastAsia="uk-UA"/>
              </w:rPr>
            </w:pPr>
            <w:r w:rsidRPr="00FE633B">
              <w:rPr>
                <w:rFonts w:ascii="Times New Roman" w:hAnsi="Times New Roman" w:cs="Times New Roman"/>
                <w:sz w:val="24"/>
                <w:szCs w:val="24"/>
              </w:rPr>
              <w:t>Виконано</w:t>
            </w:r>
          </w:p>
        </w:tc>
      </w:tr>
      <w:tr w:rsidR="00D36C4D" w:rsidRPr="002D0C78" w:rsidTr="00D61D09">
        <w:trPr>
          <w:trHeight w:val="466"/>
        </w:trPr>
        <w:tc>
          <w:tcPr>
            <w:tcW w:w="1838" w:type="dxa"/>
            <w:vMerge/>
            <w:vAlign w:val="center"/>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5.3.2.</w:t>
            </w:r>
          </w:p>
        </w:tc>
        <w:tc>
          <w:tcPr>
            <w:tcW w:w="2580"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59" w:type="dxa"/>
            <w:shd w:val="clear" w:color="auto" w:fill="auto"/>
            <w:hideMark/>
          </w:tcPr>
          <w:p w:rsidR="00D36C4D" w:rsidRPr="002D0C78"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Проєкт Антикорупційної програми Державної податкової служби України на 2023 – 2025 роки надано на розгляд Комісії з оцінки корупційних ризиків</w:t>
            </w:r>
          </w:p>
        </w:tc>
        <w:tc>
          <w:tcPr>
            <w:tcW w:w="1134" w:type="dxa"/>
            <w:shd w:val="clear" w:color="auto" w:fill="auto"/>
            <w:hideMark/>
          </w:tcPr>
          <w:p w:rsidR="00D36C4D" w:rsidRPr="002D0C78" w:rsidRDefault="00D36C4D" w:rsidP="00D36C4D">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36C4D" w:rsidRPr="00C54921" w:rsidRDefault="00D36C4D" w:rsidP="00D36C4D">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D36C4D" w:rsidRPr="00E60321" w:rsidRDefault="00D36C4D" w:rsidP="00D36C4D">
            <w:pPr>
              <w:spacing w:after="0" w:line="240" w:lineRule="auto"/>
              <w:jc w:val="both"/>
              <w:rPr>
                <w:rFonts w:ascii="Times New Roman" w:hAnsi="Times New Roman" w:cs="Times New Roman"/>
                <w:color w:val="000000" w:themeColor="text1"/>
                <w:sz w:val="24"/>
                <w:szCs w:val="24"/>
              </w:rPr>
            </w:pPr>
            <w:r w:rsidRPr="00E60321">
              <w:rPr>
                <w:rFonts w:ascii="Times New Roman" w:hAnsi="Times New Roman" w:cs="Times New Roman"/>
                <w:sz w:val="24"/>
                <w:szCs w:val="24"/>
              </w:rPr>
              <w:t>Звіт про стан виконання П</w:t>
            </w:r>
            <w:r w:rsidRPr="00E60321">
              <w:rPr>
                <w:rFonts w:ascii="Times New Roman" w:eastAsia="Calibri" w:hAnsi="Times New Roman" w:cs="Times New Roman"/>
                <w:sz w:val="24"/>
                <w:szCs w:val="24"/>
              </w:rPr>
              <w:t>лану заходів з реалізації Стратегічного плану Державної податкової служби України на 2022 – 2024 роки у 2022 році, затвердженого наказом ДПС від 16.11.2022 № 846,</w:t>
            </w:r>
            <w:r>
              <w:rPr>
                <w:rFonts w:ascii="Times New Roman" w:eastAsia="Calibri" w:hAnsi="Times New Roman" w:cs="Times New Roman"/>
                <w:sz w:val="24"/>
                <w:szCs w:val="24"/>
              </w:rPr>
              <w:t xml:space="preserve"> за</w:t>
            </w:r>
            <w:r w:rsidRPr="00E60321">
              <w:rPr>
                <w:rFonts w:ascii="Times New Roman" w:eastAsia="Calibri" w:hAnsi="Times New Roman" w:cs="Times New Roman"/>
                <w:sz w:val="24"/>
                <w:szCs w:val="24"/>
              </w:rPr>
              <w:t xml:space="preserve"> 2022 р</w:t>
            </w:r>
            <w:r>
              <w:rPr>
                <w:rFonts w:ascii="Times New Roman" w:eastAsia="Calibri" w:hAnsi="Times New Roman" w:cs="Times New Roman"/>
                <w:sz w:val="24"/>
                <w:szCs w:val="24"/>
              </w:rPr>
              <w:t>ік</w:t>
            </w:r>
          </w:p>
          <w:p w:rsidR="00D36C4D" w:rsidRPr="00FE633B" w:rsidRDefault="00D36C4D" w:rsidP="00D36C4D">
            <w:pPr>
              <w:pStyle w:val="a3"/>
              <w:spacing w:before="0" w:beforeAutospacing="0" w:after="0" w:afterAutospacing="0"/>
              <w:jc w:val="both"/>
              <w:rPr>
                <w:rFonts w:eastAsia="Times New Roman"/>
              </w:rPr>
            </w:pPr>
          </w:p>
        </w:tc>
        <w:tc>
          <w:tcPr>
            <w:tcW w:w="1985" w:type="dxa"/>
          </w:tcPr>
          <w:p w:rsidR="00D36C4D" w:rsidRPr="00FE633B" w:rsidRDefault="00D36C4D" w:rsidP="00D36C4D">
            <w:pPr>
              <w:spacing w:after="0" w:line="240" w:lineRule="auto"/>
              <w:jc w:val="center"/>
              <w:rPr>
                <w:rFonts w:ascii="Times New Roman" w:eastAsia="Times New Roman" w:hAnsi="Times New Roman" w:cs="Times New Roman"/>
                <w:sz w:val="24"/>
                <w:szCs w:val="24"/>
                <w:lang w:eastAsia="uk-UA"/>
              </w:rPr>
            </w:pPr>
            <w:r w:rsidRPr="00FE633B">
              <w:rPr>
                <w:rFonts w:ascii="Times New Roman" w:eastAsia="Times New Roman" w:hAnsi="Times New Roman" w:cs="Times New Roman"/>
                <w:sz w:val="24"/>
                <w:szCs w:val="24"/>
                <w:lang w:eastAsia="uk-UA"/>
              </w:rPr>
              <w:t>Виконано</w:t>
            </w:r>
          </w:p>
        </w:tc>
      </w:tr>
    </w:tbl>
    <w:p w:rsidR="00A4062A" w:rsidRPr="002D0C78" w:rsidRDefault="00A4062A">
      <w:pPr>
        <w:rPr>
          <w:rFonts w:ascii="Times New Roman" w:hAnsi="Times New Roman" w:cs="Times New Roman"/>
          <w:sz w:val="24"/>
          <w:szCs w:val="24"/>
        </w:rPr>
      </w:pPr>
    </w:p>
    <w:sectPr w:rsidR="00A4062A" w:rsidRPr="002D0C78" w:rsidSect="00DB3B77">
      <w:headerReference w:type="default" r:id="rId9"/>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00F" w:rsidRDefault="00CA100F" w:rsidP="00DB3B77">
      <w:pPr>
        <w:spacing w:after="0" w:line="240" w:lineRule="auto"/>
      </w:pPr>
      <w:r>
        <w:separator/>
      </w:r>
    </w:p>
  </w:endnote>
  <w:endnote w:type="continuationSeparator" w:id="0">
    <w:p w:rsidR="00CA100F" w:rsidRDefault="00CA100F"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00F" w:rsidRDefault="00CA100F" w:rsidP="00DB3B77">
      <w:pPr>
        <w:spacing w:after="0" w:line="240" w:lineRule="auto"/>
      </w:pPr>
      <w:r>
        <w:separator/>
      </w:r>
    </w:p>
  </w:footnote>
  <w:footnote w:type="continuationSeparator" w:id="0">
    <w:p w:rsidR="00CA100F" w:rsidRDefault="00CA100F" w:rsidP="00DB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25354"/>
      <w:docPartObj>
        <w:docPartGallery w:val="Page Numbers (Top of Page)"/>
        <w:docPartUnique/>
      </w:docPartObj>
    </w:sdtPr>
    <w:sdtEndPr>
      <w:rPr>
        <w:rFonts w:ascii="Times New Roman" w:hAnsi="Times New Roman" w:cs="Times New Roman"/>
        <w:sz w:val="20"/>
        <w:szCs w:val="20"/>
      </w:rPr>
    </w:sdtEndPr>
    <w:sdtContent>
      <w:p w:rsidR="00CA100F" w:rsidRPr="00DB3B77" w:rsidRDefault="00CA100F">
        <w:pPr>
          <w:pStyle w:val="ad"/>
          <w:jc w:val="center"/>
          <w:rPr>
            <w:rFonts w:ascii="Times New Roman" w:hAnsi="Times New Roman" w:cs="Times New Roman"/>
            <w:sz w:val="20"/>
            <w:szCs w:val="20"/>
          </w:rPr>
        </w:pPr>
        <w:r w:rsidRPr="00DB3B77">
          <w:rPr>
            <w:rFonts w:ascii="Times New Roman" w:hAnsi="Times New Roman" w:cs="Times New Roman"/>
            <w:sz w:val="20"/>
            <w:szCs w:val="20"/>
          </w:rPr>
          <w:fldChar w:fldCharType="begin"/>
        </w:r>
        <w:r w:rsidRPr="00DB3B77">
          <w:rPr>
            <w:rFonts w:ascii="Times New Roman" w:hAnsi="Times New Roman" w:cs="Times New Roman"/>
            <w:sz w:val="20"/>
            <w:szCs w:val="20"/>
          </w:rPr>
          <w:instrText>PAGE   \* MERGEFORMAT</w:instrText>
        </w:r>
        <w:r w:rsidRPr="00DB3B77">
          <w:rPr>
            <w:rFonts w:ascii="Times New Roman" w:hAnsi="Times New Roman" w:cs="Times New Roman"/>
            <w:sz w:val="20"/>
            <w:szCs w:val="20"/>
          </w:rPr>
          <w:fldChar w:fldCharType="separate"/>
        </w:r>
        <w:r>
          <w:rPr>
            <w:rFonts w:ascii="Times New Roman" w:hAnsi="Times New Roman" w:cs="Times New Roman"/>
            <w:noProof/>
            <w:sz w:val="20"/>
            <w:szCs w:val="20"/>
          </w:rPr>
          <w:t>141</w:t>
        </w:r>
        <w:r w:rsidRPr="00DB3B77">
          <w:rPr>
            <w:rFonts w:ascii="Times New Roman" w:hAnsi="Times New Roman" w:cs="Times New Roman"/>
            <w:sz w:val="20"/>
            <w:szCs w:val="20"/>
          </w:rPr>
          <w:fldChar w:fldCharType="end"/>
        </w:r>
      </w:p>
    </w:sdtContent>
  </w:sdt>
  <w:p w:rsidR="00CA100F" w:rsidRDefault="00CA10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62A"/>
    <w:rsid w:val="00000544"/>
    <w:rsid w:val="00002DF0"/>
    <w:rsid w:val="000043AA"/>
    <w:rsid w:val="000055C4"/>
    <w:rsid w:val="0000570D"/>
    <w:rsid w:val="00006BC2"/>
    <w:rsid w:val="00007F82"/>
    <w:rsid w:val="00010D3A"/>
    <w:rsid w:val="00014FB0"/>
    <w:rsid w:val="000150F1"/>
    <w:rsid w:val="00016C17"/>
    <w:rsid w:val="000211D3"/>
    <w:rsid w:val="00021AFB"/>
    <w:rsid w:val="00021E20"/>
    <w:rsid w:val="00021EA7"/>
    <w:rsid w:val="00022464"/>
    <w:rsid w:val="00027234"/>
    <w:rsid w:val="000323B1"/>
    <w:rsid w:val="00032C61"/>
    <w:rsid w:val="00033410"/>
    <w:rsid w:val="00033AAB"/>
    <w:rsid w:val="00035093"/>
    <w:rsid w:val="0003595C"/>
    <w:rsid w:val="00035DD0"/>
    <w:rsid w:val="00037D3B"/>
    <w:rsid w:val="00041AE2"/>
    <w:rsid w:val="00043F37"/>
    <w:rsid w:val="00045E66"/>
    <w:rsid w:val="00047C1A"/>
    <w:rsid w:val="00052366"/>
    <w:rsid w:val="0005416D"/>
    <w:rsid w:val="00054CE7"/>
    <w:rsid w:val="00056438"/>
    <w:rsid w:val="00061F1A"/>
    <w:rsid w:val="00062C7B"/>
    <w:rsid w:val="000653A7"/>
    <w:rsid w:val="00065A70"/>
    <w:rsid w:val="00066C5D"/>
    <w:rsid w:val="0006729A"/>
    <w:rsid w:val="000705DC"/>
    <w:rsid w:val="00073538"/>
    <w:rsid w:val="00073CC3"/>
    <w:rsid w:val="00075BCD"/>
    <w:rsid w:val="00076918"/>
    <w:rsid w:val="00076F82"/>
    <w:rsid w:val="00080EA7"/>
    <w:rsid w:val="0008314A"/>
    <w:rsid w:val="00086F72"/>
    <w:rsid w:val="000874DD"/>
    <w:rsid w:val="0009152D"/>
    <w:rsid w:val="00092DB9"/>
    <w:rsid w:val="0009440C"/>
    <w:rsid w:val="00095A57"/>
    <w:rsid w:val="00096287"/>
    <w:rsid w:val="0009743D"/>
    <w:rsid w:val="000A0D53"/>
    <w:rsid w:val="000A1136"/>
    <w:rsid w:val="000A166A"/>
    <w:rsid w:val="000A2073"/>
    <w:rsid w:val="000A23F4"/>
    <w:rsid w:val="000A3497"/>
    <w:rsid w:val="000A3520"/>
    <w:rsid w:val="000A3523"/>
    <w:rsid w:val="000A5501"/>
    <w:rsid w:val="000A746E"/>
    <w:rsid w:val="000A7C7F"/>
    <w:rsid w:val="000B088E"/>
    <w:rsid w:val="000B09C2"/>
    <w:rsid w:val="000B3E4C"/>
    <w:rsid w:val="000B4A7A"/>
    <w:rsid w:val="000B4AE5"/>
    <w:rsid w:val="000B5A2D"/>
    <w:rsid w:val="000B7899"/>
    <w:rsid w:val="000C1803"/>
    <w:rsid w:val="000C195D"/>
    <w:rsid w:val="000D0906"/>
    <w:rsid w:val="000D35A1"/>
    <w:rsid w:val="000D3EF7"/>
    <w:rsid w:val="000D5190"/>
    <w:rsid w:val="000D5D68"/>
    <w:rsid w:val="000D717E"/>
    <w:rsid w:val="000D74ED"/>
    <w:rsid w:val="000E2F03"/>
    <w:rsid w:val="000E3DD3"/>
    <w:rsid w:val="000E51D3"/>
    <w:rsid w:val="000E74D6"/>
    <w:rsid w:val="000F0993"/>
    <w:rsid w:val="000F2BC5"/>
    <w:rsid w:val="000F31FA"/>
    <w:rsid w:val="000F509A"/>
    <w:rsid w:val="000F6FAB"/>
    <w:rsid w:val="000F70FD"/>
    <w:rsid w:val="000F7CC6"/>
    <w:rsid w:val="0010026F"/>
    <w:rsid w:val="00100A86"/>
    <w:rsid w:val="00106A35"/>
    <w:rsid w:val="0011098C"/>
    <w:rsid w:val="00110992"/>
    <w:rsid w:val="001124A1"/>
    <w:rsid w:val="00113F16"/>
    <w:rsid w:val="0011545D"/>
    <w:rsid w:val="001169C8"/>
    <w:rsid w:val="00116DD7"/>
    <w:rsid w:val="00117CB5"/>
    <w:rsid w:val="00117F84"/>
    <w:rsid w:val="00121E7D"/>
    <w:rsid w:val="001237EC"/>
    <w:rsid w:val="00125957"/>
    <w:rsid w:val="0012605D"/>
    <w:rsid w:val="00126C1F"/>
    <w:rsid w:val="00127BF1"/>
    <w:rsid w:val="00130B3A"/>
    <w:rsid w:val="00132A34"/>
    <w:rsid w:val="00132CCF"/>
    <w:rsid w:val="00132E0E"/>
    <w:rsid w:val="00134719"/>
    <w:rsid w:val="00134E95"/>
    <w:rsid w:val="00135732"/>
    <w:rsid w:val="00135A79"/>
    <w:rsid w:val="00135EF0"/>
    <w:rsid w:val="00136746"/>
    <w:rsid w:val="00136CDE"/>
    <w:rsid w:val="00136D01"/>
    <w:rsid w:val="001372CF"/>
    <w:rsid w:val="00140286"/>
    <w:rsid w:val="00140C65"/>
    <w:rsid w:val="00141F7D"/>
    <w:rsid w:val="00142FF8"/>
    <w:rsid w:val="00143354"/>
    <w:rsid w:val="00143554"/>
    <w:rsid w:val="00143717"/>
    <w:rsid w:val="00145810"/>
    <w:rsid w:val="00147F10"/>
    <w:rsid w:val="00152F98"/>
    <w:rsid w:val="00155CF9"/>
    <w:rsid w:val="0016026A"/>
    <w:rsid w:val="00160C1B"/>
    <w:rsid w:val="00160DE7"/>
    <w:rsid w:val="0016442B"/>
    <w:rsid w:val="0016461A"/>
    <w:rsid w:val="00164D52"/>
    <w:rsid w:val="001658AC"/>
    <w:rsid w:val="00165F59"/>
    <w:rsid w:val="001661EA"/>
    <w:rsid w:val="001669C5"/>
    <w:rsid w:val="00167346"/>
    <w:rsid w:val="00167769"/>
    <w:rsid w:val="00167802"/>
    <w:rsid w:val="00167B62"/>
    <w:rsid w:val="00171475"/>
    <w:rsid w:val="00171823"/>
    <w:rsid w:val="001718C0"/>
    <w:rsid w:val="00175665"/>
    <w:rsid w:val="00177682"/>
    <w:rsid w:val="00182E46"/>
    <w:rsid w:val="00182FA9"/>
    <w:rsid w:val="00183182"/>
    <w:rsid w:val="001841F3"/>
    <w:rsid w:val="00185F8F"/>
    <w:rsid w:val="00187047"/>
    <w:rsid w:val="001903DA"/>
    <w:rsid w:val="00192292"/>
    <w:rsid w:val="00192373"/>
    <w:rsid w:val="00192F99"/>
    <w:rsid w:val="00194CF4"/>
    <w:rsid w:val="00196011"/>
    <w:rsid w:val="00196C8F"/>
    <w:rsid w:val="00197863"/>
    <w:rsid w:val="001A2677"/>
    <w:rsid w:val="001A573B"/>
    <w:rsid w:val="001A5F20"/>
    <w:rsid w:val="001A6044"/>
    <w:rsid w:val="001A64A2"/>
    <w:rsid w:val="001A761D"/>
    <w:rsid w:val="001A7C1A"/>
    <w:rsid w:val="001A7DD3"/>
    <w:rsid w:val="001B07A3"/>
    <w:rsid w:val="001B187E"/>
    <w:rsid w:val="001B4DA1"/>
    <w:rsid w:val="001B58F3"/>
    <w:rsid w:val="001B7BCC"/>
    <w:rsid w:val="001C1D85"/>
    <w:rsid w:val="001C5B30"/>
    <w:rsid w:val="001C66B7"/>
    <w:rsid w:val="001D1721"/>
    <w:rsid w:val="001D2E10"/>
    <w:rsid w:val="001D3304"/>
    <w:rsid w:val="001D4D64"/>
    <w:rsid w:val="001D5A86"/>
    <w:rsid w:val="001D5E82"/>
    <w:rsid w:val="001D7564"/>
    <w:rsid w:val="001E1366"/>
    <w:rsid w:val="001E1A20"/>
    <w:rsid w:val="001E2196"/>
    <w:rsid w:val="001E4FD7"/>
    <w:rsid w:val="001E5D4E"/>
    <w:rsid w:val="001F0BEF"/>
    <w:rsid w:val="001F0C6A"/>
    <w:rsid w:val="001F2E74"/>
    <w:rsid w:val="001F3478"/>
    <w:rsid w:val="001F3497"/>
    <w:rsid w:val="001F4130"/>
    <w:rsid w:val="0020018B"/>
    <w:rsid w:val="00200551"/>
    <w:rsid w:val="0020081E"/>
    <w:rsid w:val="00203EB0"/>
    <w:rsid w:val="00204668"/>
    <w:rsid w:val="00204D3E"/>
    <w:rsid w:val="00204FAA"/>
    <w:rsid w:val="00205C8A"/>
    <w:rsid w:val="00206F89"/>
    <w:rsid w:val="00211FB7"/>
    <w:rsid w:val="002160E9"/>
    <w:rsid w:val="002160EB"/>
    <w:rsid w:val="00217815"/>
    <w:rsid w:val="002204DD"/>
    <w:rsid w:val="00221437"/>
    <w:rsid w:val="0022192D"/>
    <w:rsid w:val="00221DD4"/>
    <w:rsid w:val="002223E7"/>
    <w:rsid w:val="00223B83"/>
    <w:rsid w:val="00224721"/>
    <w:rsid w:val="00224C84"/>
    <w:rsid w:val="0022666C"/>
    <w:rsid w:val="00226D41"/>
    <w:rsid w:val="002310DE"/>
    <w:rsid w:val="0023210B"/>
    <w:rsid w:val="002337B2"/>
    <w:rsid w:val="0023538B"/>
    <w:rsid w:val="002362B4"/>
    <w:rsid w:val="002368FB"/>
    <w:rsid w:val="002374E9"/>
    <w:rsid w:val="00241260"/>
    <w:rsid w:val="00242D4D"/>
    <w:rsid w:val="00243370"/>
    <w:rsid w:val="00243F8D"/>
    <w:rsid w:val="00244B34"/>
    <w:rsid w:val="00244C55"/>
    <w:rsid w:val="002451ED"/>
    <w:rsid w:val="00246782"/>
    <w:rsid w:val="00250E9C"/>
    <w:rsid w:val="00251540"/>
    <w:rsid w:val="00251A05"/>
    <w:rsid w:val="002526A2"/>
    <w:rsid w:val="00253F57"/>
    <w:rsid w:val="00256138"/>
    <w:rsid w:val="00257A33"/>
    <w:rsid w:val="00257A89"/>
    <w:rsid w:val="002605CC"/>
    <w:rsid w:val="00265C1C"/>
    <w:rsid w:val="002664EC"/>
    <w:rsid w:val="0026797B"/>
    <w:rsid w:val="00267F96"/>
    <w:rsid w:val="00270789"/>
    <w:rsid w:val="00276AA6"/>
    <w:rsid w:val="0028324F"/>
    <w:rsid w:val="00290901"/>
    <w:rsid w:val="00290C3F"/>
    <w:rsid w:val="00292137"/>
    <w:rsid w:val="00292829"/>
    <w:rsid w:val="00292B5F"/>
    <w:rsid w:val="00294203"/>
    <w:rsid w:val="002947AD"/>
    <w:rsid w:val="002A03DA"/>
    <w:rsid w:val="002A1D1A"/>
    <w:rsid w:val="002A4045"/>
    <w:rsid w:val="002A4145"/>
    <w:rsid w:val="002A4EE8"/>
    <w:rsid w:val="002A5AC0"/>
    <w:rsid w:val="002A62E0"/>
    <w:rsid w:val="002A6495"/>
    <w:rsid w:val="002B25BB"/>
    <w:rsid w:val="002B5193"/>
    <w:rsid w:val="002B5CBB"/>
    <w:rsid w:val="002B6FA5"/>
    <w:rsid w:val="002B7012"/>
    <w:rsid w:val="002B72ED"/>
    <w:rsid w:val="002B7B8D"/>
    <w:rsid w:val="002C0C32"/>
    <w:rsid w:val="002C1F72"/>
    <w:rsid w:val="002C2B19"/>
    <w:rsid w:val="002C32A8"/>
    <w:rsid w:val="002C3848"/>
    <w:rsid w:val="002C51F3"/>
    <w:rsid w:val="002C5F9B"/>
    <w:rsid w:val="002D0C78"/>
    <w:rsid w:val="002D278B"/>
    <w:rsid w:val="002D5B50"/>
    <w:rsid w:val="002D7130"/>
    <w:rsid w:val="002D75AF"/>
    <w:rsid w:val="002E24C4"/>
    <w:rsid w:val="002E4757"/>
    <w:rsid w:val="002E5594"/>
    <w:rsid w:val="002F133A"/>
    <w:rsid w:val="002F3569"/>
    <w:rsid w:val="002F3696"/>
    <w:rsid w:val="002F4C78"/>
    <w:rsid w:val="002F4D33"/>
    <w:rsid w:val="002F6781"/>
    <w:rsid w:val="002F751F"/>
    <w:rsid w:val="003000F2"/>
    <w:rsid w:val="00300E36"/>
    <w:rsid w:val="00302D79"/>
    <w:rsid w:val="00304DFE"/>
    <w:rsid w:val="0030633E"/>
    <w:rsid w:val="003075FE"/>
    <w:rsid w:val="003077FF"/>
    <w:rsid w:val="003078F3"/>
    <w:rsid w:val="0031004F"/>
    <w:rsid w:val="00311B83"/>
    <w:rsid w:val="00312DCD"/>
    <w:rsid w:val="003138C9"/>
    <w:rsid w:val="003174B7"/>
    <w:rsid w:val="003217C4"/>
    <w:rsid w:val="00321FDF"/>
    <w:rsid w:val="0032305D"/>
    <w:rsid w:val="00323A8A"/>
    <w:rsid w:val="003261BD"/>
    <w:rsid w:val="0033125C"/>
    <w:rsid w:val="00331D9E"/>
    <w:rsid w:val="0033405C"/>
    <w:rsid w:val="003345B4"/>
    <w:rsid w:val="00334D50"/>
    <w:rsid w:val="00337BDE"/>
    <w:rsid w:val="00341966"/>
    <w:rsid w:val="003449DF"/>
    <w:rsid w:val="00344A20"/>
    <w:rsid w:val="003469C1"/>
    <w:rsid w:val="00346A27"/>
    <w:rsid w:val="0034735E"/>
    <w:rsid w:val="0035048C"/>
    <w:rsid w:val="003510CC"/>
    <w:rsid w:val="00361581"/>
    <w:rsid w:val="00362796"/>
    <w:rsid w:val="00363563"/>
    <w:rsid w:val="0036611D"/>
    <w:rsid w:val="00366144"/>
    <w:rsid w:val="00367B27"/>
    <w:rsid w:val="00370FB8"/>
    <w:rsid w:val="00372ED1"/>
    <w:rsid w:val="00373870"/>
    <w:rsid w:val="00373E57"/>
    <w:rsid w:val="003762CC"/>
    <w:rsid w:val="003764F7"/>
    <w:rsid w:val="00380B04"/>
    <w:rsid w:val="00381E5B"/>
    <w:rsid w:val="00382F72"/>
    <w:rsid w:val="00386374"/>
    <w:rsid w:val="003868C0"/>
    <w:rsid w:val="0038703E"/>
    <w:rsid w:val="00387584"/>
    <w:rsid w:val="00390DBC"/>
    <w:rsid w:val="00391F99"/>
    <w:rsid w:val="00392F0E"/>
    <w:rsid w:val="0039378E"/>
    <w:rsid w:val="00394CD1"/>
    <w:rsid w:val="003959BC"/>
    <w:rsid w:val="00395DDA"/>
    <w:rsid w:val="0039606B"/>
    <w:rsid w:val="003A0645"/>
    <w:rsid w:val="003A2259"/>
    <w:rsid w:val="003A3239"/>
    <w:rsid w:val="003A684F"/>
    <w:rsid w:val="003B06E2"/>
    <w:rsid w:val="003B14B6"/>
    <w:rsid w:val="003B51E4"/>
    <w:rsid w:val="003B5915"/>
    <w:rsid w:val="003B7076"/>
    <w:rsid w:val="003B72FB"/>
    <w:rsid w:val="003B744A"/>
    <w:rsid w:val="003C07FF"/>
    <w:rsid w:val="003C098B"/>
    <w:rsid w:val="003C3DEB"/>
    <w:rsid w:val="003C7FAE"/>
    <w:rsid w:val="003D0186"/>
    <w:rsid w:val="003D0967"/>
    <w:rsid w:val="003D1002"/>
    <w:rsid w:val="003D1DF6"/>
    <w:rsid w:val="003D2C19"/>
    <w:rsid w:val="003D2FCC"/>
    <w:rsid w:val="003D43D9"/>
    <w:rsid w:val="003D545E"/>
    <w:rsid w:val="003E2079"/>
    <w:rsid w:val="003E2DD6"/>
    <w:rsid w:val="003E3DB8"/>
    <w:rsid w:val="003E4B3E"/>
    <w:rsid w:val="003E4EF3"/>
    <w:rsid w:val="003F031B"/>
    <w:rsid w:val="003F0C66"/>
    <w:rsid w:val="003F3C54"/>
    <w:rsid w:val="003F41E5"/>
    <w:rsid w:val="003F5E3A"/>
    <w:rsid w:val="003F6554"/>
    <w:rsid w:val="00400588"/>
    <w:rsid w:val="0040081E"/>
    <w:rsid w:val="00402133"/>
    <w:rsid w:val="00407A3B"/>
    <w:rsid w:val="00407B8C"/>
    <w:rsid w:val="00411350"/>
    <w:rsid w:val="00412E49"/>
    <w:rsid w:val="00413E0E"/>
    <w:rsid w:val="00416035"/>
    <w:rsid w:val="00416CF8"/>
    <w:rsid w:val="00422597"/>
    <w:rsid w:val="00423C77"/>
    <w:rsid w:val="00425CA2"/>
    <w:rsid w:val="004265D2"/>
    <w:rsid w:val="00426DD9"/>
    <w:rsid w:val="00427D94"/>
    <w:rsid w:val="00430790"/>
    <w:rsid w:val="00430F00"/>
    <w:rsid w:val="00431FD2"/>
    <w:rsid w:val="0043299B"/>
    <w:rsid w:val="00432DCD"/>
    <w:rsid w:val="004332A2"/>
    <w:rsid w:val="00434374"/>
    <w:rsid w:val="0043473F"/>
    <w:rsid w:val="00435B59"/>
    <w:rsid w:val="00435D20"/>
    <w:rsid w:val="00436AB9"/>
    <w:rsid w:val="00437CE2"/>
    <w:rsid w:val="00442348"/>
    <w:rsid w:val="004454C6"/>
    <w:rsid w:val="0044645E"/>
    <w:rsid w:val="0044779B"/>
    <w:rsid w:val="00451BA7"/>
    <w:rsid w:val="0045383D"/>
    <w:rsid w:val="004616F1"/>
    <w:rsid w:val="00462742"/>
    <w:rsid w:val="004649D8"/>
    <w:rsid w:val="00466759"/>
    <w:rsid w:val="00471A9E"/>
    <w:rsid w:val="00472099"/>
    <w:rsid w:val="0047348D"/>
    <w:rsid w:val="004735E6"/>
    <w:rsid w:val="00473A0A"/>
    <w:rsid w:val="004747F6"/>
    <w:rsid w:val="00475F6F"/>
    <w:rsid w:val="0047660E"/>
    <w:rsid w:val="004776EC"/>
    <w:rsid w:val="00486A5F"/>
    <w:rsid w:val="00490FA5"/>
    <w:rsid w:val="00494B4D"/>
    <w:rsid w:val="0049661D"/>
    <w:rsid w:val="00496E19"/>
    <w:rsid w:val="004978D1"/>
    <w:rsid w:val="00497F9F"/>
    <w:rsid w:val="004A0EA7"/>
    <w:rsid w:val="004A11C5"/>
    <w:rsid w:val="004A2827"/>
    <w:rsid w:val="004A410A"/>
    <w:rsid w:val="004A4C5E"/>
    <w:rsid w:val="004A4FE6"/>
    <w:rsid w:val="004A60CE"/>
    <w:rsid w:val="004A6B2B"/>
    <w:rsid w:val="004B2578"/>
    <w:rsid w:val="004B617B"/>
    <w:rsid w:val="004B6BD1"/>
    <w:rsid w:val="004B7575"/>
    <w:rsid w:val="004C09F4"/>
    <w:rsid w:val="004C0B89"/>
    <w:rsid w:val="004C3052"/>
    <w:rsid w:val="004C3548"/>
    <w:rsid w:val="004C3CEB"/>
    <w:rsid w:val="004C4AA7"/>
    <w:rsid w:val="004C5867"/>
    <w:rsid w:val="004C64CA"/>
    <w:rsid w:val="004C68ED"/>
    <w:rsid w:val="004D0AA1"/>
    <w:rsid w:val="004D1354"/>
    <w:rsid w:val="004D1C9B"/>
    <w:rsid w:val="004D1DF6"/>
    <w:rsid w:val="004D2B29"/>
    <w:rsid w:val="004D2F4D"/>
    <w:rsid w:val="004D51F2"/>
    <w:rsid w:val="004D577F"/>
    <w:rsid w:val="004D5DDD"/>
    <w:rsid w:val="004D683A"/>
    <w:rsid w:val="004E1333"/>
    <w:rsid w:val="004E1BDA"/>
    <w:rsid w:val="004E4417"/>
    <w:rsid w:val="004E67A0"/>
    <w:rsid w:val="004E722A"/>
    <w:rsid w:val="004E7FCA"/>
    <w:rsid w:val="004F0948"/>
    <w:rsid w:val="004F2730"/>
    <w:rsid w:val="004F596E"/>
    <w:rsid w:val="004F707A"/>
    <w:rsid w:val="005005C1"/>
    <w:rsid w:val="00502788"/>
    <w:rsid w:val="00502BD8"/>
    <w:rsid w:val="00502F3B"/>
    <w:rsid w:val="005031DE"/>
    <w:rsid w:val="005057A6"/>
    <w:rsid w:val="005058B9"/>
    <w:rsid w:val="00507BA2"/>
    <w:rsid w:val="00507D3C"/>
    <w:rsid w:val="00507E79"/>
    <w:rsid w:val="00510262"/>
    <w:rsid w:val="00511871"/>
    <w:rsid w:val="005118A4"/>
    <w:rsid w:val="0051301C"/>
    <w:rsid w:val="00513425"/>
    <w:rsid w:val="00516541"/>
    <w:rsid w:val="00516B3F"/>
    <w:rsid w:val="00517AB8"/>
    <w:rsid w:val="005202B2"/>
    <w:rsid w:val="00522181"/>
    <w:rsid w:val="00523966"/>
    <w:rsid w:val="005244EE"/>
    <w:rsid w:val="00524EAC"/>
    <w:rsid w:val="005250ED"/>
    <w:rsid w:val="005278F0"/>
    <w:rsid w:val="0053015C"/>
    <w:rsid w:val="00531A54"/>
    <w:rsid w:val="00537034"/>
    <w:rsid w:val="005402ED"/>
    <w:rsid w:val="005427E9"/>
    <w:rsid w:val="00542D80"/>
    <w:rsid w:val="0054594E"/>
    <w:rsid w:val="00546E92"/>
    <w:rsid w:val="0055024F"/>
    <w:rsid w:val="00550794"/>
    <w:rsid w:val="005507F6"/>
    <w:rsid w:val="00551F71"/>
    <w:rsid w:val="00553F99"/>
    <w:rsid w:val="00554DD0"/>
    <w:rsid w:val="00555884"/>
    <w:rsid w:val="00562074"/>
    <w:rsid w:val="005633EF"/>
    <w:rsid w:val="00563B5A"/>
    <w:rsid w:val="0056714A"/>
    <w:rsid w:val="00567BFD"/>
    <w:rsid w:val="00571390"/>
    <w:rsid w:val="00575D8B"/>
    <w:rsid w:val="00577095"/>
    <w:rsid w:val="00577382"/>
    <w:rsid w:val="005808D7"/>
    <w:rsid w:val="00582D48"/>
    <w:rsid w:val="0058376B"/>
    <w:rsid w:val="0058414D"/>
    <w:rsid w:val="00586936"/>
    <w:rsid w:val="00590A1A"/>
    <w:rsid w:val="00590C7C"/>
    <w:rsid w:val="00591635"/>
    <w:rsid w:val="00591C62"/>
    <w:rsid w:val="005932EE"/>
    <w:rsid w:val="005936A4"/>
    <w:rsid w:val="005A26EF"/>
    <w:rsid w:val="005A496C"/>
    <w:rsid w:val="005A6DD0"/>
    <w:rsid w:val="005B008D"/>
    <w:rsid w:val="005B04FA"/>
    <w:rsid w:val="005C12EC"/>
    <w:rsid w:val="005C3CD8"/>
    <w:rsid w:val="005C65C1"/>
    <w:rsid w:val="005C6C65"/>
    <w:rsid w:val="005C762C"/>
    <w:rsid w:val="005D0550"/>
    <w:rsid w:val="005D49C6"/>
    <w:rsid w:val="005D4A49"/>
    <w:rsid w:val="005D6674"/>
    <w:rsid w:val="005E127F"/>
    <w:rsid w:val="005E2D6C"/>
    <w:rsid w:val="005E31C1"/>
    <w:rsid w:val="005E3E31"/>
    <w:rsid w:val="005E4903"/>
    <w:rsid w:val="005E5910"/>
    <w:rsid w:val="005F1B85"/>
    <w:rsid w:val="005F3FB7"/>
    <w:rsid w:val="005F435F"/>
    <w:rsid w:val="005F5BBA"/>
    <w:rsid w:val="005F6523"/>
    <w:rsid w:val="0060103E"/>
    <w:rsid w:val="00601B58"/>
    <w:rsid w:val="00603054"/>
    <w:rsid w:val="00603F4F"/>
    <w:rsid w:val="00604AC9"/>
    <w:rsid w:val="00606F0C"/>
    <w:rsid w:val="00607E97"/>
    <w:rsid w:val="006109E9"/>
    <w:rsid w:val="006217D0"/>
    <w:rsid w:val="00621E8C"/>
    <w:rsid w:val="006250C0"/>
    <w:rsid w:val="00625FF9"/>
    <w:rsid w:val="006302E2"/>
    <w:rsid w:val="00636907"/>
    <w:rsid w:val="00637FCF"/>
    <w:rsid w:val="00641946"/>
    <w:rsid w:val="00646D81"/>
    <w:rsid w:val="00647BB9"/>
    <w:rsid w:val="00647EC9"/>
    <w:rsid w:val="00650080"/>
    <w:rsid w:val="00650616"/>
    <w:rsid w:val="006518A3"/>
    <w:rsid w:val="00651B30"/>
    <w:rsid w:val="00651ED5"/>
    <w:rsid w:val="0065254D"/>
    <w:rsid w:val="00653F13"/>
    <w:rsid w:val="0065453F"/>
    <w:rsid w:val="00654B15"/>
    <w:rsid w:val="00657BEA"/>
    <w:rsid w:val="0066169E"/>
    <w:rsid w:val="006652B8"/>
    <w:rsid w:val="00667960"/>
    <w:rsid w:val="00670631"/>
    <w:rsid w:val="00671A8E"/>
    <w:rsid w:val="006727BB"/>
    <w:rsid w:val="00673167"/>
    <w:rsid w:val="006808C9"/>
    <w:rsid w:val="00681CA3"/>
    <w:rsid w:val="006824B5"/>
    <w:rsid w:val="006852EB"/>
    <w:rsid w:val="00685DFF"/>
    <w:rsid w:val="0068672D"/>
    <w:rsid w:val="00692E4B"/>
    <w:rsid w:val="00695B73"/>
    <w:rsid w:val="006A144B"/>
    <w:rsid w:val="006A1E15"/>
    <w:rsid w:val="006A5437"/>
    <w:rsid w:val="006A762B"/>
    <w:rsid w:val="006B017D"/>
    <w:rsid w:val="006B29F9"/>
    <w:rsid w:val="006B6610"/>
    <w:rsid w:val="006B6882"/>
    <w:rsid w:val="006B6B07"/>
    <w:rsid w:val="006B7FAF"/>
    <w:rsid w:val="006C2F28"/>
    <w:rsid w:val="006C431E"/>
    <w:rsid w:val="006C606C"/>
    <w:rsid w:val="006D24C7"/>
    <w:rsid w:val="006D2A49"/>
    <w:rsid w:val="006D42D2"/>
    <w:rsid w:val="006D62AB"/>
    <w:rsid w:val="006D6BD3"/>
    <w:rsid w:val="006D6DB8"/>
    <w:rsid w:val="006E011D"/>
    <w:rsid w:val="006E2B66"/>
    <w:rsid w:val="006E3E0C"/>
    <w:rsid w:val="006E78AF"/>
    <w:rsid w:val="006F0ADE"/>
    <w:rsid w:val="006F1113"/>
    <w:rsid w:val="006F1A95"/>
    <w:rsid w:val="006F1D12"/>
    <w:rsid w:val="006F205C"/>
    <w:rsid w:val="006F23AA"/>
    <w:rsid w:val="006F3E6F"/>
    <w:rsid w:val="006F7BA5"/>
    <w:rsid w:val="00700F33"/>
    <w:rsid w:val="007017FE"/>
    <w:rsid w:val="007034B6"/>
    <w:rsid w:val="00703AA8"/>
    <w:rsid w:val="00705AF4"/>
    <w:rsid w:val="00706D78"/>
    <w:rsid w:val="007071B1"/>
    <w:rsid w:val="00710788"/>
    <w:rsid w:val="00715E0A"/>
    <w:rsid w:val="00716275"/>
    <w:rsid w:val="0071719F"/>
    <w:rsid w:val="0071732F"/>
    <w:rsid w:val="007220C5"/>
    <w:rsid w:val="007221F0"/>
    <w:rsid w:val="00722C8B"/>
    <w:rsid w:val="00723ED5"/>
    <w:rsid w:val="00726D4B"/>
    <w:rsid w:val="007278EA"/>
    <w:rsid w:val="00727A32"/>
    <w:rsid w:val="00727CF6"/>
    <w:rsid w:val="007325CF"/>
    <w:rsid w:val="00732922"/>
    <w:rsid w:val="00733F9B"/>
    <w:rsid w:val="00734825"/>
    <w:rsid w:val="007356FE"/>
    <w:rsid w:val="00736FEA"/>
    <w:rsid w:val="00737BBA"/>
    <w:rsid w:val="00737D96"/>
    <w:rsid w:val="007413C9"/>
    <w:rsid w:val="007425C5"/>
    <w:rsid w:val="007436E6"/>
    <w:rsid w:val="00743BD9"/>
    <w:rsid w:val="00746484"/>
    <w:rsid w:val="0075038F"/>
    <w:rsid w:val="007504E9"/>
    <w:rsid w:val="007507B5"/>
    <w:rsid w:val="007524A7"/>
    <w:rsid w:val="00753279"/>
    <w:rsid w:val="00754D5B"/>
    <w:rsid w:val="007619DD"/>
    <w:rsid w:val="00761E00"/>
    <w:rsid w:val="00762507"/>
    <w:rsid w:val="00764A0D"/>
    <w:rsid w:val="007661C9"/>
    <w:rsid w:val="00770A72"/>
    <w:rsid w:val="00770DE7"/>
    <w:rsid w:val="0077181C"/>
    <w:rsid w:val="00771D12"/>
    <w:rsid w:val="00772E36"/>
    <w:rsid w:val="0077400A"/>
    <w:rsid w:val="00774ED9"/>
    <w:rsid w:val="00776187"/>
    <w:rsid w:val="00780D4A"/>
    <w:rsid w:val="00781758"/>
    <w:rsid w:val="00782D90"/>
    <w:rsid w:val="007830B1"/>
    <w:rsid w:val="00783934"/>
    <w:rsid w:val="00783FF2"/>
    <w:rsid w:val="00784186"/>
    <w:rsid w:val="00786B29"/>
    <w:rsid w:val="007927B8"/>
    <w:rsid w:val="00792DC5"/>
    <w:rsid w:val="0079405F"/>
    <w:rsid w:val="007940CF"/>
    <w:rsid w:val="007947DF"/>
    <w:rsid w:val="00794FCB"/>
    <w:rsid w:val="0079729F"/>
    <w:rsid w:val="007972E2"/>
    <w:rsid w:val="007A08AD"/>
    <w:rsid w:val="007A0FEF"/>
    <w:rsid w:val="007A11F8"/>
    <w:rsid w:val="007A1915"/>
    <w:rsid w:val="007A27C5"/>
    <w:rsid w:val="007A31A7"/>
    <w:rsid w:val="007A4C8D"/>
    <w:rsid w:val="007A6B1B"/>
    <w:rsid w:val="007A6E96"/>
    <w:rsid w:val="007B0FD4"/>
    <w:rsid w:val="007B37C4"/>
    <w:rsid w:val="007B74B4"/>
    <w:rsid w:val="007B7C7F"/>
    <w:rsid w:val="007C06F2"/>
    <w:rsid w:val="007C0A9A"/>
    <w:rsid w:val="007C2474"/>
    <w:rsid w:val="007C25D7"/>
    <w:rsid w:val="007C5820"/>
    <w:rsid w:val="007D12D4"/>
    <w:rsid w:val="007D4A19"/>
    <w:rsid w:val="007D6083"/>
    <w:rsid w:val="007D703F"/>
    <w:rsid w:val="007D7A11"/>
    <w:rsid w:val="007D7B18"/>
    <w:rsid w:val="007E0A4C"/>
    <w:rsid w:val="007E5376"/>
    <w:rsid w:val="007E7A80"/>
    <w:rsid w:val="007F036E"/>
    <w:rsid w:val="007F0C6A"/>
    <w:rsid w:val="007F1842"/>
    <w:rsid w:val="007F24D3"/>
    <w:rsid w:val="007F2AEF"/>
    <w:rsid w:val="007F2D12"/>
    <w:rsid w:val="007F32EA"/>
    <w:rsid w:val="007F38A4"/>
    <w:rsid w:val="007F3956"/>
    <w:rsid w:val="007F4353"/>
    <w:rsid w:val="007F4912"/>
    <w:rsid w:val="007F5415"/>
    <w:rsid w:val="007F7433"/>
    <w:rsid w:val="008003C9"/>
    <w:rsid w:val="00800A13"/>
    <w:rsid w:val="00800E00"/>
    <w:rsid w:val="0080132B"/>
    <w:rsid w:val="0080209C"/>
    <w:rsid w:val="00803E27"/>
    <w:rsid w:val="0080419E"/>
    <w:rsid w:val="00807BB7"/>
    <w:rsid w:val="00815F78"/>
    <w:rsid w:val="00816025"/>
    <w:rsid w:val="0081667A"/>
    <w:rsid w:val="008208B0"/>
    <w:rsid w:val="00823F5D"/>
    <w:rsid w:val="00825D05"/>
    <w:rsid w:val="0082671F"/>
    <w:rsid w:val="00827985"/>
    <w:rsid w:val="00833E41"/>
    <w:rsid w:val="00835690"/>
    <w:rsid w:val="00835D2E"/>
    <w:rsid w:val="00836ED6"/>
    <w:rsid w:val="008418CB"/>
    <w:rsid w:val="00843219"/>
    <w:rsid w:val="00845294"/>
    <w:rsid w:val="00850A2E"/>
    <w:rsid w:val="0085144E"/>
    <w:rsid w:val="008527DB"/>
    <w:rsid w:val="008547CC"/>
    <w:rsid w:val="008562FD"/>
    <w:rsid w:val="00857C50"/>
    <w:rsid w:val="00860354"/>
    <w:rsid w:val="00860F7B"/>
    <w:rsid w:val="00862CA3"/>
    <w:rsid w:val="0086315E"/>
    <w:rsid w:val="00864D60"/>
    <w:rsid w:val="00866580"/>
    <w:rsid w:val="008666BA"/>
    <w:rsid w:val="0086769D"/>
    <w:rsid w:val="00873C23"/>
    <w:rsid w:val="00873C41"/>
    <w:rsid w:val="00873F06"/>
    <w:rsid w:val="00875310"/>
    <w:rsid w:val="0087729B"/>
    <w:rsid w:val="00881C40"/>
    <w:rsid w:val="00882DAE"/>
    <w:rsid w:val="008846B2"/>
    <w:rsid w:val="008848A7"/>
    <w:rsid w:val="00885E17"/>
    <w:rsid w:val="00887715"/>
    <w:rsid w:val="0089190D"/>
    <w:rsid w:val="008927AC"/>
    <w:rsid w:val="00892AB9"/>
    <w:rsid w:val="00893273"/>
    <w:rsid w:val="00893DD8"/>
    <w:rsid w:val="008948C2"/>
    <w:rsid w:val="008A1110"/>
    <w:rsid w:val="008A6021"/>
    <w:rsid w:val="008A6349"/>
    <w:rsid w:val="008A6F75"/>
    <w:rsid w:val="008A6FA1"/>
    <w:rsid w:val="008A76F7"/>
    <w:rsid w:val="008A7F49"/>
    <w:rsid w:val="008B0F52"/>
    <w:rsid w:val="008B1668"/>
    <w:rsid w:val="008B16C9"/>
    <w:rsid w:val="008B3466"/>
    <w:rsid w:val="008B43C1"/>
    <w:rsid w:val="008B4435"/>
    <w:rsid w:val="008B7C57"/>
    <w:rsid w:val="008C241B"/>
    <w:rsid w:val="008C2774"/>
    <w:rsid w:val="008C54D7"/>
    <w:rsid w:val="008C6497"/>
    <w:rsid w:val="008C67B4"/>
    <w:rsid w:val="008D0D5C"/>
    <w:rsid w:val="008D3C5A"/>
    <w:rsid w:val="008D54FD"/>
    <w:rsid w:val="008D7296"/>
    <w:rsid w:val="008E1B6B"/>
    <w:rsid w:val="008E1CE8"/>
    <w:rsid w:val="008E3E6F"/>
    <w:rsid w:val="008E4654"/>
    <w:rsid w:val="008E6448"/>
    <w:rsid w:val="008F1C93"/>
    <w:rsid w:val="008F1FA0"/>
    <w:rsid w:val="008F276B"/>
    <w:rsid w:val="0090023B"/>
    <w:rsid w:val="0090567F"/>
    <w:rsid w:val="00906D5C"/>
    <w:rsid w:val="00910785"/>
    <w:rsid w:val="00911145"/>
    <w:rsid w:val="0091417C"/>
    <w:rsid w:val="009149F6"/>
    <w:rsid w:val="00916E5B"/>
    <w:rsid w:val="00921A63"/>
    <w:rsid w:val="00923620"/>
    <w:rsid w:val="009255D4"/>
    <w:rsid w:val="0092572A"/>
    <w:rsid w:val="0092578D"/>
    <w:rsid w:val="009258F2"/>
    <w:rsid w:val="00925A0E"/>
    <w:rsid w:val="00925D1C"/>
    <w:rsid w:val="009303FF"/>
    <w:rsid w:val="0093093F"/>
    <w:rsid w:val="00931B24"/>
    <w:rsid w:val="0093311B"/>
    <w:rsid w:val="0093652A"/>
    <w:rsid w:val="00937182"/>
    <w:rsid w:val="00937A9A"/>
    <w:rsid w:val="00940AF9"/>
    <w:rsid w:val="00942CF0"/>
    <w:rsid w:val="00945F05"/>
    <w:rsid w:val="009471D1"/>
    <w:rsid w:val="00951048"/>
    <w:rsid w:val="00952368"/>
    <w:rsid w:val="009531F8"/>
    <w:rsid w:val="00955440"/>
    <w:rsid w:val="009556AD"/>
    <w:rsid w:val="00956395"/>
    <w:rsid w:val="0096004B"/>
    <w:rsid w:val="0096132D"/>
    <w:rsid w:val="009615A2"/>
    <w:rsid w:val="00970136"/>
    <w:rsid w:val="00970DC3"/>
    <w:rsid w:val="009720D2"/>
    <w:rsid w:val="009729BF"/>
    <w:rsid w:val="0097467D"/>
    <w:rsid w:val="00974ABA"/>
    <w:rsid w:val="009760A6"/>
    <w:rsid w:val="00980FFF"/>
    <w:rsid w:val="00981837"/>
    <w:rsid w:val="00984936"/>
    <w:rsid w:val="00994891"/>
    <w:rsid w:val="00994962"/>
    <w:rsid w:val="0099663E"/>
    <w:rsid w:val="009A2CAC"/>
    <w:rsid w:val="009A6E0A"/>
    <w:rsid w:val="009B168E"/>
    <w:rsid w:val="009B20BB"/>
    <w:rsid w:val="009B2B73"/>
    <w:rsid w:val="009B3575"/>
    <w:rsid w:val="009B4BBA"/>
    <w:rsid w:val="009B53A5"/>
    <w:rsid w:val="009B6405"/>
    <w:rsid w:val="009B6426"/>
    <w:rsid w:val="009B74C9"/>
    <w:rsid w:val="009C0C4A"/>
    <w:rsid w:val="009C35C6"/>
    <w:rsid w:val="009C3BE0"/>
    <w:rsid w:val="009C69BF"/>
    <w:rsid w:val="009D2347"/>
    <w:rsid w:val="009D6252"/>
    <w:rsid w:val="009D7E72"/>
    <w:rsid w:val="009E22C5"/>
    <w:rsid w:val="009E53B9"/>
    <w:rsid w:val="009E7956"/>
    <w:rsid w:val="009F2443"/>
    <w:rsid w:val="009F3636"/>
    <w:rsid w:val="009F3C6C"/>
    <w:rsid w:val="009F3D2A"/>
    <w:rsid w:val="009F47AD"/>
    <w:rsid w:val="009F78F2"/>
    <w:rsid w:val="009F7D1C"/>
    <w:rsid w:val="00A00E8C"/>
    <w:rsid w:val="00A0198D"/>
    <w:rsid w:val="00A023DF"/>
    <w:rsid w:val="00A04F4D"/>
    <w:rsid w:val="00A05673"/>
    <w:rsid w:val="00A0649B"/>
    <w:rsid w:val="00A06DDC"/>
    <w:rsid w:val="00A10695"/>
    <w:rsid w:val="00A10CEC"/>
    <w:rsid w:val="00A1249E"/>
    <w:rsid w:val="00A152C4"/>
    <w:rsid w:val="00A15334"/>
    <w:rsid w:val="00A2259D"/>
    <w:rsid w:val="00A226EA"/>
    <w:rsid w:val="00A22914"/>
    <w:rsid w:val="00A22CEB"/>
    <w:rsid w:val="00A23B93"/>
    <w:rsid w:val="00A24764"/>
    <w:rsid w:val="00A25B3E"/>
    <w:rsid w:val="00A260E4"/>
    <w:rsid w:val="00A27520"/>
    <w:rsid w:val="00A2778A"/>
    <w:rsid w:val="00A30871"/>
    <w:rsid w:val="00A30A0F"/>
    <w:rsid w:val="00A333AF"/>
    <w:rsid w:val="00A34905"/>
    <w:rsid w:val="00A354F4"/>
    <w:rsid w:val="00A35F30"/>
    <w:rsid w:val="00A367F4"/>
    <w:rsid w:val="00A400AF"/>
    <w:rsid w:val="00A4062A"/>
    <w:rsid w:val="00A40B4F"/>
    <w:rsid w:val="00A4127B"/>
    <w:rsid w:val="00A431E2"/>
    <w:rsid w:val="00A436D0"/>
    <w:rsid w:val="00A43B45"/>
    <w:rsid w:val="00A43C2C"/>
    <w:rsid w:val="00A474E3"/>
    <w:rsid w:val="00A47FAC"/>
    <w:rsid w:val="00A52340"/>
    <w:rsid w:val="00A5328E"/>
    <w:rsid w:val="00A535BD"/>
    <w:rsid w:val="00A5415C"/>
    <w:rsid w:val="00A550F1"/>
    <w:rsid w:val="00A560F7"/>
    <w:rsid w:val="00A569A5"/>
    <w:rsid w:val="00A57EF5"/>
    <w:rsid w:val="00A60790"/>
    <w:rsid w:val="00A611B2"/>
    <w:rsid w:val="00A6467D"/>
    <w:rsid w:val="00A6542F"/>
    <w:rsid w:val="00A65AFA"/>
    <w:rsid w:val="00A66C4F"/>
    <w:rsid w:val="00A674DF"/>
    <w:rsid w:val="00A70058"/>
    <w:rsid w:val="00A735A3"/>
    <w:rsid w:val="00A75463"/>
    <w:rsid w:val="00A776CC"/>
    <w:rsid w:val="00A77E2B"/>
    <w:rsid w:val="00A82093"/>
    <w:rsid w:val="00A846CA"/>
    <w:rsid w:val="00A8589C"/>
    <w:rsid w:val="00A876B3"/>
    <w:rsid w:val="00A877A0"/>
    <w:rsid w:val="00A92B1D"/>
    <w:rsid w:val="00A95ABE"/>
    <w:rsid w:val="00A97CB0"/>
    <w:rsid w:val="00AA007D"/>
    <w:rsid w:val="00AA0A95"/>
    <w:rsid w:val="00AA1AA1"/>
    <w:rsid w:val="00AA265A"/>
    <w:rsid w:val="00AA2A4E"/>
    <w:rsid w:val="00AA3016"/>
    <w:rsid w:val="00AB307A"/>
    <w:rsid w:val="00AB377E"/>
    <w:rsid w:val="00AB5EF2"/>
    <w:rsid w:val="00AB62FD"/>
    <w:rsid w:val="00AC42DF"/>
    <w:rsid w:val="00AC56D8"/>
    <w:rsid w:val="00AC57A9"/>
    <w:rsid w:val="00AC5AC7"/>
    <w:rsid w:val="00AC6B55"/>
    <w:rsid w:val="00AC6F3E"/>
    <w:rsid w:val="00AD0BAC"/>
    <w:rsid w:val="00AD0E81"/>
    <w:rsid w:val="00AD427E"/>
    <w:rsid w:val="00AD5BB6"/>
    <w:rsid w:val="00AD5FF2"/>
    <w:rsid w:val="00AD6AFF"/>
    <w:rsid w:val="00AD75AC"/>
    <w:rsid w:val="00AD77C0"/>
    <w:rsid w:val="00AE2565"/>
    <w:rsid w:val="00AF06BE"/>
    <w:rsid w:val="00AF19EA"/>
    <w:rsid w:val="00AF1C64"/>
    <w:rsid w:val="00B02B98"/>
    <w:rsid w:val="00B03270"/>
    <w:rsid w:val="00B05D56"/>
    <w:rsid w:val="00B067F7"/>
    <w:rsid w:val="00B0762C"/>
    <w:rsid w:val="00B10191"/>
    <w:rsid w:val="00B160DC"/>
    <w:rsid w:val="00B161B9"/>
    <w:rsid w:val="00B24329"/>
    <w:rsid w:val="00B26FCB"/>
    <w:rsid w:val="00B27DD5"/>
    <w:rsid w:val="00B30343"/>
    <w:rsid w:val="00B31403"/>
    <w:rsid w:val="00B31902"/>
    <w:rsid w:val="00B3368D"/>
    <w:rsid w:val="00B33EB6"/>
    <w:rsid w:val="00B344FC"/>
    <w:rsid w:val="00B35789"/>
    <w:rsid w:val="00B36777"/>
    <w:rsid w:val="00B40F17"/>
    <w:rsid w:val="00B41696"/>
    <w:rsid w:val="00B419B7"/>
    <w:rsid w:val="00B42323"/>
    <w:rsid w:val="00B433AB"/>
    <w:rsid w:val="00B44ECB"/>
    <w:rsid w:val="00B45136"/>
    <w:rsid w:val="00B45A97"/>
    <w:rsid w:val="00B46126"/>
    <w:rsid w:val="00B50044"/>
    <w:rsid w:val="00B535B9"/>
    <w:rsid w:val="00B53861"/>
    <w:rsid w:val="00B53952"/>
    <w:rsid w:val="00B55299"/>
    <w:rsid w:val="00B621B5"/>
    <w:rsid w:val="00B629BB"/>
    <w:rsid w:val="00B63A9A"/>
    <w:rsid w:val="00B64331"/>
    <w:rsid w:val="00B65661"/>
    <w:rsid w:val="00B6595F"/>
    <w:rsid w:val="00B663BA"/>
    <w:rsid w:val="00B66827"/>
    <w:rsid w:val="00B70AE2"/>
    <w:rsid w:val="00B71988"/>
    <w:rsid w:val="00B72209"/>
    <w:rsid w:val="00B7236C"/>
    <w:rsid w:val="00B723ED"/>
    <w:rsid w:val="00B74265"/>
    <w:rsid w:val="00B742DC"/>
    <w:rsid w:val="00B755B7"/>
    <w:rsid w:val="00B77488"/>
    <w:rsid w:val="00B802DA"/>
    <w:rsid w:val="00B80999"/>
    <w:rsid w:val="00B80F89"/>
    <w:rsid w:val="00B83891"/>
    <w:rsid w:val="00B8404F"/>
    <w:rsid w:val="00B860DC"/>
    <w:rsid w:val="00B90434"/>
    <w:rsid w:val="00B90724"/>
    <w:rsid w:val="00B921B1"/>
    <w:rsid w:val="00B95FA6"/>
    <w:rsid w:val="00B963B9"/>
    <w:rsid w:val="00B97305"/>
    <w:rsid w:val="00BA0424"/>
    <w:rsid w:val="00BA0655"/>
    <w:rsid w:val="00BA19B0"/>
    <w:rsid w:val="00BA400B"/>
    <w:rsid w:val="00BA510E"/>
    <w:rsid w:val="00BB01EE"/>
    <w:rsid w:val="00BB0413"/>
    <w:rsid w:val="00BB0B07"/>
    <w:rsid w:val="00BB2195"/>
    <w:rsid w:val="00BB2883"/>
    <w:rsid w:val="00BB2BED"/>
    <w:rsid w:val="00BB3EB8"/>
    <w:rsid w:val="00BB5E43"/>
    <w:rsid w:val="00BB6F2B"/>
    <w:rsid w:val="00BB7E3F"/>
    <w:rsid w:val="00BC1CE4"/>
    <w:rsid w:val="00BC3056"/>
    <w:rsid w:val="00BC3E56"/>
    <w:rsid w:val="00BC4D3D"/>
    <w:rsid w:val="00BC5B67"/>
    <w:rsid w:val="00BC5F0C"/>
    <w:rsid w:val="00BC7FC6"/>
    <w:rsid w:val="00BD05EE"/>
    <w:rsid w:val="00BD4F6D"/>
    <w:rsid w:val="00BD51DB"/>
    <w:rsid w:val="00BD5B87"/>
    <w:rsid w:val="00BD66EE"/>
    <w:rsid w:val="00BD68AC"/>
    <w:rsid w:val="00BD703A"/>
    <w:rsid w:val="00BE1253"/>
    <w:rsid w:val="00BE14DC"/>
    <w:rsid w:val="00BE2496"/>
    <w:rsid w:val="00BE35D4"/>
    <w:rsid w:val="00BE44BC"/>
    <w:rsid w:val="00BE4D1C"/>
    <w:rsid w:val="00BE5A76"/>
    <w:rsid w:val="00BE5A96"/>
    <w:rsid w:val="00BE5FF3"/>
    <w:rsid w:val="00BE60AB"/>
    <w:rsid w:val="00BE62FC"/>
    <w:rsid w:val="00BE7672"/>
    <w:rsid w:val="00BE797E"/>
    <w:rsid w:val="00BF0F8E"/>
    <w:rsid w:val="00BF10B0"/>
    <w:rsid w:val="00BF17CE"/>
    <w:rsid w:val="00BF75D8"/>
    <w:rsid w:val="00C000D5"/>
    <w:rsid w:val="00C0111B"/>
    <w:rsid w:val="00C01AA4"/>
    <w:rsid w:val="00C02CF6"/>
    <w:rsid w:val="00C03834"/>
    <w:rsid w:val="00C07AC8"/>
    <w:rsid w:val="00C07D48"/>
    <w:rsid w:val="00C07E40"/>
    <w:rsid w:val="00C1170A"/>
    <w:rsid w:val="00C123E4"/>
    <w:rsid w:val="00C14815"/>
    <w:rsid w:val="00C14BE6"/>
    <w:rsid w:val="00C156FD"/>
    <w:rsid w:val="00C15E6D"/>
    <w:rsid w:val="00C21B39"/>
    <w:rsid w:val="00C232EA"/>
    <w:rsid w:val="00C23FEC"/>
    <w:rsid w:val="00C25A16"/>
    <w:rsid w:val="00C263D8"/>
    <w:rsid w:val="00C272E9"/>
    <w:rsid w:val="00C27B7B"/>
    <w:rsid w:val="00C27DD6"/>
    <w:rsid w:val="00C302EF"/>
    <w:rsid w:val="00C31FF5"/>
    <w:rsid w:val="00C32294"/>
    <w:rsid w:val="00C32CF7"/>
    <w:rsid w:val="00C32F39"/>
    <w:rsid w:val="00C34BF3"/>
    <w:rsid w:val="00C34C02"/>
    <w:rsid w:val="00C41CA3"/>
    <w:rsid w:val="00C41E5A"/>
    <w:rsid w:val="00C41F65"/>
    <w:rsid w:val="00C500F1"/>
    <w:rsid w:val="00C519EB"/>
    <w:rsid w:val="00C5323C"/>
    <w:rsid w:val="00C5388E"/>
    <w:rsid w:val="00C5433E"/>
    <w:rsid w:val="00C54921"/>
    <w:rsid w:val="00C55CE7"/>
    <w:rsid w:val="00C57245"/>
    <w:rsid w:val="00C609CA"/>
    <w:rsid w:val="00C618F8"/>
    <w:rsid w:val="00C619F0"/>
    <w:rsid w:val="00C625C6"/>
    <w:rsid w:val="00C63859"/>
    <w:rsid w:val="00C63F2F"/>
    <w:rsid w:val="00C64590"/>
    <w:rsid w:val="00C65E78"/>
    <w:rsid w:val="00C661C5"/>
    <w:rsid w:val="00C67845"/>
    <w:rsid w:val="00C70994"/>
    <w:rsid w:val="00C70AE9"/>
    <w:rsid w:val="00C70DC7"/>
    <w:rsid w:val="00C71D7B"/>
    <w:rsid w:val="00C71E83"/>
    <w:rsid w:val="00C72A4F"/>
    <w:rsid w:val="00C7331F"/>
    <w:rsid w:val="00C7475E"/>
    <w:rsid w:val="00C74C17"/>
    <w:rsid w:val="00C75029"/>
    <w:rsid w:val="00C75555"/>
    <w:rsid w:val="00C75B0C"/>
    <w:rsid w:val="00C75DF7"/>
    <w:rsid w:val="00C7757D"/>
    <w:rsid w:val="00C827A5"/>
    <w:rsid w:val="00C82AAB"/>
    <w:rsid w:val="00C86957"/>
    <w:rsid w:val="00C949FA"/>
    <w:rsid w:val="00C95223"/>
    <w:rsid w:val="00C9620D"/>
    <w:rsid w:val="00CA100F"/>
    <w:rsid w:val="00CA1F39"/>
    <w:rsid w:val="00CA45EF"/>
    <w:rsid w:val="00CA6721"/>
    <w:rsid w:val="00CA6E15"/>
    <w:rsid w:val="00CA7047"/>
    <w:rsid w:val="00CA7B7F"/>
    <w:rsid w:val="00CA7F48"/>
    <w:rsid w:val="00CB2F3D"/>
    <w:rsid w:val="00CB5043"/>
    <w:rsid w:val="00CB506B"/>
    <w:rsid w:val="00CB681A"/>
    <w:rsid w:val="00CC03CC"/>
    <w:rsid w:val="00CC04A1"/>
    <w:rsid w:val="00CC0B8D"/>
    <w:rsid w:val="00CC1A4D"/>
    <w:rsid w:val="00CC2F77"/>
    <w:rsid w:val="00CC31CB"/>
    <w:rsid w:val="00CC57D0"/>
    <w:rsid w:val="00CD0CB3"/>
    <w:rsid w:val="00CD2FEA"/>
    <w:rsid w:val="00CD4F6A"/>
    <w:rsid w:val="00CD5ABC"/>
    <w:rsid w:val="00CD6E6A"/>
    <w:rsid w:val="00CE4DF4"/>
    <w:rsid w:val="00CE7408"/>
    <w:rsid w:val="00CF0432"/>
    <w:rsid w:val="00CF1168"/>
    <w:rsid w:val="00CF1772"/>
    <w:rsid w:val="00CF48A3"/>
    <w:rsid w:val="00CF63AA"/>
    <w:rsid w:val="00CF68E4"/>
    <w:rsid w:val="00CF68FE"/>
    <w:rsid w:val="00CF6B5C"/>
    <w:rsid w:val="00CF6C43"/>
    <w:rsid w:val="00CF7561"/>
    <w:rsid w:val="00D027E8"/>
    <w:rsid w:val="00D029C7"/>
    <w:rsid w:val="00D03F00"/>
    <w:rsid w:val="00D066BA"/>
    <w:rsid w:val="00D066D0"/>
    <w:rsid w:val="00D107E9"/>
    <w:rsid w:val="00D15A72"/>
    <w:rsid w:val="00D16442"/>
    <w:rsid w:val="00D16938"/>
    <w:rsid w:val="00D16B98"/>
    <w:rsid w:val="00D20225"/>
    <w:rsid w:val="00D22526"/>
    <w:rsid w:val="00D225C1"/>
    <w:rsid w:val="00D255C2"/>
    <w:rsid w:val="00D2693D"/>
    <w:rsid w:val="00D306ED"/>
    <w:rsid w:val="00D306F6"/>
    <w:rsid w:val="00D3297C"/>
    <w:rsid w:val="00D32BD5"/>
    <w:rsid w:val="00D33D8E"/>
    <w:rsid w:val="00D36C4D"/>
    <w:rsid w:val="00D378B8"/>
    <w:rsid w:val="00D4084E"/>
    <w:rsid w:val="00D4231A"/>
    <w:rsid w:val="00D454B2"/>
    <w:rsid w:val="00D509E0"/>
    <w:rsid w:val="00D52B5A"/>
    <w:rsid w:val="00D54882"/>
    <w:rsid w:val="00D54AE0"/>
    <w:rsid w:val="00D54D74"/>
    <w:rsid w:val="00D566CD"/>
    <w:rsid w:val="00D568FF"/>
    <w:rsid w:val="00D60223"/>
    <w:rsid w:val="00D6144D"/>
    <w:rsid w:val="00D61761"/>
    <w:rsid w:val="00D61D09"/>
    <w:rsid w:val="00D61D32"/>
    <w:rsid w:val="00D61D95"/>
    <w:rsid w:val="00D63162"/>
    <w:rsid w:val="00D67661"/>
    <w:rsid w:val="00D67A78"/>
    <w:rsid w:val="00D714AE"/>
    <w:rsid w:val="00D7251B"/>
    <w:rsid w:val="00D7275B"/>
    <w:rsid w:val="00D74377"/>
    <w:rsid w:val="00D74B1B"/>
    <w:rsid w:val="00D7516D"/>
    <w:rsid w:val="00D75AF6"/>
    <w:rsid w:val="00D77DA0"/>
    <w:rsid w:val="00D77E5D"/>
    <w:rsid w:val="00D77EF7"/>
    <w:rsid w:val="00D80AF4"/>
    <w:rsid w:val="00D84BFF"/>
    <w:rsid w:val="00D84C9A"/>
    <w:rsid w:val="00D869B7"/>
    <w:rsid w:val="00D9159A"/>
    <w:rsid w:val="00D91B63"/>
    <w:rsid w:val="00D923AE"/>
    <w:rsid w:val="00D9534C"/>
    <w:rsid w:val="00D96089"/>
    <w:rsid w:val="00D96F79"/>
    <w:rsid w:val="00D97B54"/>
    <w:rsid w:val="00DA32D6"/>
    <w:rsid w:val="00DA449D"/>
    <w:rsid w:val="00DA7A1E"/>
    <w:rsid w:val="00DB0023"/>
    <w:rsid w:val="00DB0E47"/>
    <w:rsid w:val="00DB1F08"/>
    <w:rsid w:val="00DB20E0"/>
    <w:rsid w:val="00DB34F4"/>
    <w:rsid w:val="00DB3B77"/>
    <w:rsid w:val="00DB4726"/>
    <w:rsid w:val="00DB668B"/>
    <w:rsid w:val="00DB67D7"/>
    <w:rsid w:val="00DB76D0"/>
    <w:rsid w:val="00DC0DD2"/>
    <w:rsid w:val="00DC2DE3"/>
    <w:rsid w:val="00DC4B67"/>
    <w:rsid w:val="00DC524A"/>
    <w:rsid w:val="00DC6FB9"/>
    <w:rsid w:val="00DD14B8"/>
    <w:rsid w:val="00DD1694"/>
    <w:rsid w:val="00DD3462"/>
    <w:rsid w:val="00DD69B3"/>
    <w:rsid w:val="00DE123C"/>
    <w:rsid w:val="00DE3C6A"/>
    <w:rsid w:val="00DE71C1"/>
    <w:rsid w:val="00DF0565"/>
    <w:rsid w:val="00DF1990"/>
    <w:rsid w:val="00DF2A04"/>
    <w:rsid w:val="00DF33CC"/>
    <w:rsid w:val="00DF35F8"/>
    <w:rsid w:val="00DF3F5A"/>
    <w:rsid w:val="00DF4A29"/>
    <w:rsid w:val="00DF4F59"/>
    <w:rsid w:val="00DF5F10"/>
    <w:rsid w:val="00DF6A81"/>
    <w:rsid w:val="00DF7167"/>
    <w:rsid w:val="00DF7394"/>
    <w:rsid w:val="00E00638"/>
    <w:rsid w:val="00E01240"/>
    <w:rsid w:val="00E023AF"/>
    <w:rsid w:val="00E03F99"/>
    <w:rsid w:val="00E0451B"/>
    <w:rsid w:val="00E04544"/>
    <w:rsid w:val="00E057BF"/>
    <w:rsid w:val="00E059CF"/>
    <w:rsid w:val="00E06FD8"/>
    <w:rsid w:val="00E12FC2"/>
    <w:rsid w:val="00E13B63"/>
    <w:rsid w:val="00E14B1F"/>
    <w:rsid w:val="00E14EDB"/>
    <w:rsid w:val="00E15694"/>
    <w:rsid w:val="00E20E0B"/>
    <w:rsid w:val="00E21150"/>
    <w:rsid w:val="00E235C1"/>
    <w:rsid w:val="00E2501E"/>
    <w:rsid w:val="00E2733D"/>
    <w:rsid w:val="00E27FB0"/>
    <w:rsid w:val="00E30A01"/>
    <w:rsid w:val="00E30B72"/>
    <w:rsid w:val="00E31862"/>
    <w:rsid w:val="00E31C52"/>
    <w:rsid w:val="00E31D03"/>
    <w:rsid w:val="00E3273C"/>
    <w:rsid w:val="00E345B3"/>
    <w:rsid w:val="00E355E9"/>
    <w:rsid w:val="00E36094"/>
    <w:rsid w:val="00E4304F"/>
    <w:rsid w:val="00E465E4"/>
    <w:rsid w:val="00E50004"/>
    <w:rsid w:val="00E51EDA"/>
    <w:rsid w:val="00E5304D"/>
    <w:rsid w:val="00E53969"/>
    <w:rsid w:val="00E53EBF"/>
    <w:rsid w:val="00E5488B"/>
    <w:rsid w:val="00E5539A"/>
    <w:rsid w:val="00E564F6"/>
    <w:rsid w:val="00E56DC1"/>
    <w:rsid w:val="00E57485"/>
    <w:rsid w:val="00E576AD"/>
    <w:rsid w:val="00E60321"/>
    <w:rsid w:val="00E6146A"/>
    <w:rsid w:val="00E615CA"/>
    <w:rsid w:val="00E630E8"/>
    <w:rsid w:val="00E63EA2"/>
    <w:rsid w:val="00E647CF"/>
    <w:rsid w:val="00E65BCD"/>
    <w:rsid w:val="00E71202"/>
    <w:rsid w:val="00E75BA9"/>
    <w:rsid w:val="00E76428"/>
    <w:rsid w:val="00E77ECD"/>
    <w:rsid w:val="00E80181"/>
    <w:rsid w:val="00E81D90"/>
    <w:rsid w:val="00E81DB6"/>
    <w:rsid w:val="00E82699"/>
    <w:rsid w:val="00E83E7A"/>
    <w:rsid w:val="00E857E4"/>
    <w:rsid w:val="00E85EC7"/>
    <w:rsid w:val="00E86319"/>
    <w:rsid w:val="00E92FC4"/>
    <w:rsid w:val="00E94F9A"/>
    <w:rsid w:val="00E960A8"/>
    <w:rsid w:val="00E96E33"/>
    <w:rsid w:val="00EA01B3"/>
    <w:rsid w:val="00EA0435"/>
    <w:rsid w:val="00EA245F"/>
    <w:rsid w:val="00EA286C"/>
    <w:rsid w:val="00EA511A"/>
    <w:rsid w:val="00EA67EC"/>
    <w:rsid w:val="00EB0F45"/>
    <w:rsid w:val="00EB3EBB"/>
    <w:rsid w:val="00EB4A12"/>
    <w:rsid w:val="00EB600C"/>
    <w:rsid w:val="00EB6C5E"/>
    <w:rsid w:val="00EB6C71"/>
    <w:rsid w:val="00EB6E64"/>
    <w:rsid w:val="00EB7928"/>
    <w:rsid w:val="00EC0278"/>
    <w:rsid w:val="00EC0330"/>
    <w:rsid w:val="00EC075D"/>
    <w:rsid w:val="00EC1669"/>
    <w:rsid w:val="00EC60E8"/>
    <w:rsid w:val="00ED1FD5"/>
    <w:rsid w:val="00ED3B61"/>
    <w:rsid w:val="00ED443C"/>
    <w:rsid w:val="00ED489D"/>
    <w:rsid w:val="00ED5768"/>
    <w:rsid w:val="00ED6492"/>
    <w:rsid w:val="00ED6F62"/>
    <w:rsid w:val="00ED7A13"/>
    <w:rsid w:val="00EE143A"/>
    <w:rsid w:val="00EE1BE7"/>
    <w:rsid w:val="00EE3B4E"/>
    <w:rsid w:val="00EE424E"/>
    <w:rsid w:val="00EE5125"/>
    <w:rsid w:val="00EE5FAD"/>
    <w:rsid w:val="00EE6CD4"/>
    <w:rsid w:val="00EE7886"/>
    <w:rsid w:val="00EF382B"/>
    <w:rsid w:val="00EF3C2D"/>
    <w:rsid w:val="00EF5BA8"/>
    <w:rsid w:val="00EF5C88"/>
    <w:rsid w:val="00EF6ACC"/>
    <w:rsid w:val="00EF6AEF"/>
    <w:rsid w:val="00F00E7F"/>
    <w:rsid w:val="00F01632"/>
    <w:rsid w:val="00F032AA"/>
    <w:rsid w:val="00F03C63"/>
    <w:rsid w:val="00F046F8"/>
    <w:rsid w:val="00F04E9E"/>
    <w:rsid w:val="00F058C3"/>
    <w:rsid w:val="00F104FA"/>
    <w:rsid w:val="00F1362D"/>
    <w:rsid w:val="00F15406"/>
    <w:rsid w:val="00F26FD3"/>
    <w:rsid w:val="00F2771C"/>
    <w:rsid w:val="00F30F6E"/>
    <w:rsid w:val="00F3119C"/>
    <w:rsid w:val="00F3557A"/>
    <w:rsid w:val="00F3583A"/>
    <w:rsid w:val="00F375B1"/>
    <w:rsid w:val="00F400FD"/>
    <w:rsid w:val="00F402ED"/>
    <w:rsid w:val="00F4039D"/>
    <w:rsid w:val="00F4308F"/>
    <w:rsid w:val="00F43F84"/>
    <w:rsid w:val="00F445A1"/>
    <w:rsid w:val="00F4496C"/>
    <w:rsid w:val="00F44C2C"/>
    <w:rsid w:val="00F453EB"/>
    <w:rsid w:val="00F46D30"/>
    <w:rsid w:val="00F47BBC"/>
    <w:rsid w:val="00F51ACA"/>
    <w:rsid w:val="00F527F2"/>
    <w:rsid w:val="00F543A9"/>
    <w:rsid w:val="00F60933"/>
    <w:rsid w:val="00F61B11"/>
    <w:rsid w:val="00F61D39"/>
    <w:rsid w:val="00F637AB"/>
    <w:rsid w:val="00F63DCF"/>
    <w:rsid w:val="00F6506F"/>
    <w:rsid w:val="00F65550"/>
    <w:rsid w:val="00F656BE"/>
    <w:rsid w:val="00F65A48"/>
    <w:rsid w:val="00F70B95"/>
    <w:rsid w:val="00F722B7"/>
    <w:rsid w:val="00F7259B"/>
    <w:rsid w:val="00F73719"/>
    <w:rsid w:val="00F77700"/>
    <w:rsid w:val="00F81CDC"/>
    <w:rsid w:val="00F83074"/>
    <w:rsid w:val="00F837B0"/>
    <w:rsid w:val="00F874D5"/>
    <w:rsid w:val="00F91528"/>
    <w:rsid w:val="00F92B8A"/>
    <w:rsid w:val="00F92C5E"/>
    <w:rsid w:val="00F96CCA"/>
    <w:rsid w:val="00F96F8B"/>
    <w:rsid w:val="00FA0A1C"/>
    <w:rsid w:val="00FA1211"/>
    <w:rsid w:val="00FA35F7"/>
    <w:rsid w:val="00FA4C1A"/>
    <w:rsid w:val="00FA6CD3"/>
    <w:rsid w:val="00FA7A99"/>
    <w:rsid w:val="00FB0012"/>
    <w:rsid w:val="00FB00DC"/>
    <w:rsid w:val="00FB0519"/>
    <w:rsid w:val="00FB193A"/>
    <w:rsid w:val="00FB7845"/>
    <w:rsid w:val="00FC2A6D"/>
    <w:rsid w:val="00FC6988"/>
    <w:rsid w:val="00FD1507"/>
    <w:rsid w:val="00FD202C"/>
    <w:rsid w:val="00FD32D9"/>
    <w:rsid w:val="00FD3363"/>
    <w:rsid w:val="00FD36BD"/>
    <w:rsid w:val="00FD3907"/>
    <w:rsid w:val="00FD3DF4"/>
    <w:rsid w:val="00FD463E"/>
    <w:rsid w:val="00FD6DB7"/>
    <w:rsid w:val="00FE0E91"/>
    <w:rsid w:val="00FE1945"/>
    <w:rsid w:val="00FE437F"/>
    <w:rsid w:val="00FE5A55"/>
    <w:rsid w:val="00FE633B"/>
    <w:rsid w:val="00FE6452"/>
    <w:rsid w:val="00FE7E63"/>
    <w:rsid w:val="00FF0545"/>
    <w:rsid w:val="00FF0F07"/>
    <w:rsid w:val="00FF1450"/>
    <w:rsid w:val="00FF30EF"/>
    <w:rsid w:val="00FF3453"/>
    <w:rsid w:val="00FF3AF5"/>
    <w:rsid w:val="00FF4581"/>
    <w:rsid w:val="00FF658F"/>
    <w:rsid w:val="00FF66B1"/>
    <w:rsid w:val="00FF71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32A7"/>
  <w15:docId w15:val="{96167818-694C-48E3-B44F-9C62B006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и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net.tax.gov.ua/registers/ma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868A-11B9-4414-8869-3EBEA3A2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142</Pages>
  <Words>83026</Words>
  <Characters>47326</Characters>
  <Application>Microsoft Office Word</Application>
  <DocSecurity>0</DocSecurity>
  <Lines>394</Lines>
  <Paragraphs>260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130092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ПЛАХТЕЄВА ІРИНА ОЛЕГІВНА</cp:lastModifiedBy>
  <cp:revision>212</cp:revision>
  <cp:lastPrinted>2023-01-18T07:59:00Z</cp:lastPrinted>
  <dcterms:created xsi:type="dcterms:W3CDTF">2023-01-18T08:12:00Z</dcterms:created>
  <dcterms:modified xsi:type="dcterms:W3CDTF">2023-02-16T08:12:00Z</dcterms:modified>
</cp:coreProperties>
</file>